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BA" w:rsidRDefault="00F87C97" w:rsidP="008240B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15pt;height:118.85pt;visibility:visible;mso-wrap-style:square">
            <v:imagedata r:id="rId8" o:title=""/>
          </v:shape>
        </w:pict>
      </w:r>
    </w:p>
    <w:p w:rsidR="008240BA" w:rsidRDefault="008240BA" w:rsidP="008240BA"/>
    <w:p w:rsidR="008240BA" w:rsidRDefault="008240BA" w:rsidP="008240BA"/>
    <w:p w:rsidR="008240BA" w:rsidRDefault="008240BA" w:rsidP="008240BA"/>
    <w:p w:rsidR="008240BA" w:rsidRDefault="008240BA" w:rsidP="008240BA"/>
    <w:p w:rsidR="008240BA" w:rsidRDefault="008240BA" w:rsidP="008240BA"/>
    <w:p w:rsidR="008240BA" w:rsidRDefault="008240BA" w:rsidP="008240BA"/>
    <w:p w:rsidR="008427E2" w:rsidRDefault="00AB5F93" w:rsidP="00AB5F93">
      <w:pPr>
        <w:jc w:val="center"/>
        <w:rPr>
          <w:rFonts w:hint="eastAsia"/>
          <w:b/>
          <w:sz w:val="36"/>
          <w:szCs w:val="36"/>
        </w:rPr>
      </w:pPr>
      <w:r>
        <w:rPr>
          <w:rFonts w:hint="eastAsia"/>
          <w:b/>
          <w:sz w:val="36"/>
          <w:szCs w:val="36"/>
        </w:rPr>
        <w:t>生态环境与城市建设学院</w:t>
      </w:r>
      <w:r w:rsidR="008240BA">
        <w:rPr>
          <w:rFonts w:hint="eastAsia"/>
          <w:b/>
          <w:sz w:val="36"/>
          <w:szCs w:val="36"/>
        </w:rPr>
        <w:t>实验中心管理</w:t>
      </w:r>
      <w:r w:rsidR="008427E2">
        <w:rPr>
          <w:rFonts w:hint="eastAsia"/>
          <w:b/>
          <w:sz w:val="36"/>
          <w:szCs w:val="36"/>
        </w:rPr>
        <w:t>制度</w:t>
      </w:r>
    </w:p>
    <w:p w:rsidR="008427E2" w:rsidRDefault="008427E2" w:rsidP="00AB5F93">
      <w:pPr>
        <w:jc w:val="center"/>
        <w:rPr>
          <w:rFonts w:hint="eastAsia"/>
          <w:b/>
          <w:sz w:val="36"/>
          <w:szCs w:val="36"/>
        </w:rPr>
      </w:pPr>
    </w:p>
    <w:p w:rsidR="008240BA" w:rsidRDefault="008240BA" w:rsidP="00AB5F93">
      <w:pPr>
        <w:jc w:val="center"/>
        <w:rPr>
          <w:b/>
          <w:sz w:val="36"/>
          <w:szCs w:val="36"/>
        </w:rPr>
      </w:pPr>
      <w:r w:rsidRPr="00BD4B5D">
        <w:rPr>
          <w:b/>
          <w:sz w:val="36"/>
          <w:szCs w:val="36"/>
        </w:rPr>
        <w:t>汇编</w:t>
      </w:r>
    </w:p>
    <w:p w:rsidR="008427E2" w:rsidRDefault="008427E2" w:rsidP="008240BA">
      <w:pPr>
        <w:jc w:val="center"/>
        <w:rPr>
          <w:rFonts w:hint="eastAsia"/>
          <w:b/>
          <w:sz w:val="36"/>
          <w:szCs w:val="36"/>
        </w:rPr>
      </w:pPr>
    </w:p>
    <w:p w:rsidR="008240BA" w:rsidRPr="00BD4B5D" w:rsidRDefault="008240BA" w:rsidP="008240BA">
      <w:pPr>
        <w:jc w:val="center"/>
        <w:rPr>
          <w:b/>
          <w:sz w:val="36"/>
          <w:szCs w:val="36"/>
        </w:rPr>
      </w:pPr>
      <w:r>
        <w:rPr>
          <w:rFonts w:hint="eastAsia"/>
          <w:b/>
          <w:sz w:val="36"/>
          <w:szCs w:val="36"/>
        </w:rPr>
        <w:t>（</w:t>
      </w:r>
      <w:r>
        <w:rPr>
          <w:rFonts w:hint="eastAsia"/>
          <w:b/>
          <w:sz w:val="36"/>
          <w:szCs w:val="36"/>
        </w:rPr>
        <w:t>2017</w:t>
      </w:r>
      <w:r>
        <w:rPr>
          <w:rFonts w:hint="eastAsia"/>
          <w:b/>
          <w:sz w:val="36"/>
          <w:szCs w:val="36"/>
        </w:rPr>
        <w:t>版）</w:t>
      </w:r>
    </w:p>
    <w:p w:rsidR="008240BA" w:rsidRDefault="008240BA" w:rsidP="008240BA">
      <w:pPr>
        <w:jc w:val="center"/>
        <w:rPr>
          <w:b/>
          <w:sz w:val="36"/>
          <w:szCs w:val="36"/>
        </w:rPr>
      </w:pPr>
    </w:p>
    <w:p w:rsidR="008240BA" w:rsidRDefault="008240BA" w:rsidP="008240BA">
      <w:pPr>
        <w:jc w:val="center"/>
        <w:rPr>
          <w:b/>
          <w:sz w:val="36"/>
          <w:szCs w:val="36"/>
        </w:rPr>
      </w:pPr>
    </w:p>
    <w:p w:rsidR="008240BA" w:rsidRDefault="008240BA" w:rsidP="008240BA">
      <w:pPr>
        <w:jc w:val="center"/>
        <w:rPr>
          <w:b/>
          <w:sz w:val="36"/>
          <w:szCs w:val="36"/>
        </w:rPr>
      </w:pPr>
    </w:p>
    <w:p w:rsidR="008240BA" w:rsidRDefault="008240BA" w:rsidP="008240BA">
      <w:pPr>
        <w:jc w:val="center"/>
        <w:rPr>
          <w:b/>
          <w:sz w:val="36"/>
          <w:szCs w:val="36"/>
        </w:rPr>
      </w:pPr>
    </w:p>
    <w:p w:rsidR="008240BA" w:rsidRDefault="008240BA" w:rsidP="008240BA">
      <w:pPr>
        <w:jc w:val="center"/>
        <w:rPr>
          <w:b/>
          <w:sz w:val="36"/>
          <w:szCs w:val="36"/>
        </w:rPr>
      </w:pPr>
    </w:p>
    <w:p w:rsidR="008240BA" w:rsidRDefault="008240BA" w:rsidP="008240BA">
      <w:pPr>
        <w:jc w:val="center"/>
        <w:rPr>
          <w:b/>
          <w:sz w:val="36"/>
          <w:szCs w:val="36"/>
        </w:rPr>
      </w:pPr>
    </w:p>
    <w:p w:rsidR="008240BA" w:rsidRDefault="008240BA" w:rsidP="008240BA">
      <w:pPr>
        <w:jc w:val="center"/>
        <w:rPr>
          <w:b/>
          <w:sz w:val="36"/>
          <w:szCs w:val="36"/>
        </w:rPr>
      </w:pPr>
      <w:r>
        <w:rPr>
          <w:rFonts w:hint="eastAsia"/>
          <w:b/>
          <w:sz w:val="36"/>
          <w:szCs w:val="36"/>
        </w:rPr>
        <w:t>生态环境</w:t>
      </w:r>
      <w:r>
        <w:rPr>
          <w:b/>
          <w:sz w:val="36"/>
          <w:szCs w:val="36"/>
        </w:rPr>
        <w:t>与城市建设学院</w:t>
      </w:r>
    </w:p>
    <w:p w:rsidR="008240BA" w:rsidRDefault="008427E2" w:rsidP="008240BA">
      <w:pPr>
        <w:jc w:val="center"/>
        <w:rPr>
          <w:b/>
          <w:sz w:val="36"/>
          <w:szCs w:val="36"/>
        </w:rPr>
      </w:pPr>
      <w:r>
        <w:rPr>
          <w:rFonts w:hint="eastAsia"/>
          <w:b/>
          <w:sz w:val="36"/>
          <w:szCs w:val="36"/>
        </w:rPr>
        <w:t>2017</w:t>
      </w:r>
      <w:r w:rsidR="008240BA">
        <w:rPr>
          <w:b/>
          <w:sz w:val="36"/>
          <w:szCs w:val="36"/>
        </w:rPr>
        <w:t>年</w:t>
      </w:r>
      <w:r>
        <w:rPr>
          <w:rFonts w:hint="eastAsia"/>
          <w:b/>
          <w:sz w:val="36"/>
          <w:szCs w:val="36"/>
        </w:rPr>
        <w:t>3</w:t>
      </w:r>
      <w:r w:rsidR="008240BA">
        <w:rPr>
          <w:b/>
          <w:sz w:val="36"/>
          <w:szCs w:val="36"/>
        </w:rPr>
        <w:t>月</w:t>
      </w:r>
    </w:p>
    <w:p w:rsidR="00950980" w:rsidRPr="00E11F55" w:rsidRDefault="00950980" w:rsidP="00E11F55">
      <w:pPr>
        <w:spacing w:line="360" w:lineRule="auto"/>
        <w:jc w:val="center"/>
        <w:rPr>
          <w:rFonts w:eastAsia="仿宋_GB2312"/>
          <w:b/>
          <w:bCs/>
          <w:sz w:val="24"/>
        </w:rPr>
      </w:pPr>
    </w:p>
    <w:p w:rsidR="00950980" w:rsidRPr="00E11F55" w:rsidRDefault="00950980" w:rsidP="00E11F55">
      <w:pPr>
        <w:spacing w:line="360" w:lineRule="auto"/>
        <w:jc w:val="center"/>
        <w:rPr>
          <w:rFonts w:eastAsia="仿宋_GB2312"/>
          <w:b/>
          <w:bCs/>
          <w:sz w:val="24"/>
        </w:rPr>
      </w:pPr>
    </w:p>
    <w:p w:rsidR="00AD007E" w:rsidRDefault="00AD007E" w:rsidP="00D73010">
      <w:pPr>
        <w:spacing w:line="360" w:lineRule="auto"/>
        <w:ind w:firstLineChars="750" w:firstLine="3300"/>
        <w:rPr>
          <w:rFonts w:ascii="黑体" w:eastAsia="黑体" w:hAnsi="黑体" w:hint="eastAsia"/>
          <w:sz w:val="44"/>
          <w:szCs w:val="44"/>
        </w:rPr>
      </w:pPr>
    </w:p>
    <w:p w:rsidR="00950980" w:rsidRDefault="00950980" w:rsidP="00D73010">
      <w:pPr>
        <w:spacing w:line="360" w:lineRule="auto"/>
        <w:ind w:firstLineChars="750" w:firstLine="3300"/>
        <w:rPr>
          <w:rFonts w:ascii="黑体" w:eastAsia="黑体" w:hAnsi="黑体"/>
          <w:sz w:val="44"/>
          <w:szCs w:val="44"/>
        </w:rPr>
      </w:pPr>
      <w:r w:rsidRPr="00D73010">
        <w:rPr>
          <w:rFonts w:ascii="黑体" w:eastAsia="黑体" w:hAnsi="黑体"/>
          <w:sz w:val="44"/>
          <w:szCs w:val="44"/>
        </w:rPr>
        <w:t xml:space="preserve">目  </w:t>
      </w:r>
      <w:r w:rsidR="00D73010">
        <w:rPr>
          <w:rFonts w:ascii="黑体" w:eastAsia="黑体" w:hAnsi="黑体" w:hint="eastAsia"/>
          <w:sz w:val="44"/>
          <w:szCs w:val="44"/>
        </w:rPr>
        <w:t xml:space="preserve"> </w:t>
      </w:r>
      <w:r w:rsidRPr="00D73010">
        <w:rPr>
          <w:rFonts w:ascii="黑体" w:eastAsia="黑体" w:hAnsi="黑体"/>
          <w:sz w:val="44"/>
          <w:szCs w:val="44"/>
        </w:rPr>
        <w:t>录</w:t>
      </w:r>
    </w:p>
    <w:p w:rsidR="00D73010" w:rsidRPr="00D73010" w:rsidRDefault="00D73010" w:rsidP="00D73010">
      <w:pPr>
        <w:spacing w:line="360" w:lineRule="auto"/>
        <w:ind w:firstLineChars="750" w:firstLine="3300"/>
        <w:rPr>
          <w:rFonts w:ascii="黑体" w:eastAsia="黑体" w:hAnsi="黑体"/>
          <w:sz w:val="44"/>
          <w:szCs w:val="44"/>
        </w:rPr>
      </w:pPr>
    </w:p>
    <w:p w:rsidR="00D73010" w:rsidRPr="009536A5" w:rsidRDefault="00D73010" w:rsidP="00D73010">
      <w:pPr>
        <w:pStyle w:val="21"/>
        <w:tabs>
          <w:tab w:val="right" w:leader="dot" w:pos="8296"/>
        </w:tabs>
        <w:spacing w:line="360" w:lineRule="auto"/>
        <w:rPr>
          <w:rFonts w:ascii="宋体" w:hAnsi="宋体"/>
          <w:sz w:val="24"/>
        </w:rPr>
      </w:pPr>
    </w:p>
    <w:p w:rsidR="003B12E0" w:rsidRPr="003B12E0" w:rsidRDefault="00F87C97">
      <w:pPr>
        <w:pStyle w:val="21"/>
        <w:tabs>
          <w:tab w:val="right" w:leader="dot" w:pos="8296"/>
        </w:tabs>
        <w:rPr>
          <w:rFonts w:asciiTheme="minorEastAsia" w:eastAsiaTheme="minorEastAsia" w:hAnsiTheme="minorEastAsia" w:cstheme="minorBidi"/>
          <w:noProof/>
          <w:sz w:val="28"/>
          <w:szCs w:val="28"/>
        </w:rPr>
      </w:pPr>
      <w:r w:rsidRPr="003B12E0">
        <w:rPr>
          <w:rFonts w:asciiTheme="minorEastAsia" w:eastAsiaTheme="minorEastAsia" w:hAnsiTheme="minorEastAsia"/>
          <w:sz w:val="28"/>
          <w:szCs w:val="28"/>
        </w:rPr>
        <w:fldChar w:fldCharType="begin"/>
      </w:r>
      <w:r w:rsidR="00D73010" w:rsidRPr="003B12E0">
        <w:rPr>
          <w:rFonts w:asciiTheme="minorEastAsia" w:eastAsiaTheme="minorEastAsia" w:hAnsiTheme="minorEastAsia"/>
          <w:sz w:val="28"/>
          <w:szCs w:val="28"/>
        </w:rPr>
        <w:instrText xml:space="preserve"> TOC \o "1-3" \h \z \u </w:instrText>
      </w:r>
      <w:r w:rsidRPr="003B12E0">
        <w:rPr>
          <w:rFonts w:asciiTheme="minorEastAsia" w:eastAsiaTheme="minorEastAsia" w:hAnsiTheme="minorEastAsia"/>
          <w:sz w:val="28"/>
          <w:szCs w:val="28"/>
        </w:rPr>
        <w:fldChar w:fldCharType="separate"/>
      </w:r>
      <w:hyperlink w:anchor="_Toc518738468" w:history="1">
        <w:r w:rsidR="003B12E0" w:rsidRPr="003B12E0">
          <w:rPr>
            <w:rStyle w:val="af1"/>
            <w:rFonts w:asciiTheme="minorEastAsia" w:eastAsiaTheme="minorEastAsia" w:hAnsiTheme="minorEastAsia" w:hint="eastAsia"/>
            <w:noProof/>
            <w:sz w:val="28"/>
            <w:szCs w:val="28"/>
          </w:rPr>
          <w:t>生态环境与城市建设学院实验中心工作档案管理办法</w:t>
        </w:r>
        <w:r w:rsidR="003B12E0" w:rsidRPr="003B12E0">
          <w:rPr>
            <w:rFonts w:asciiTheme="minorEastAsia" w:eastAsiaTheme="minorEastAsia" w:hAnsiTheme="minorEastAsia"/>
            <w:noProof/>
            <w:webHidden/>
            <w:sz w:val="28"/>
            <w:szCs w:val="28"/>
          </w:rPr>
          <w:tab/>
        </w:r>
        <w:r w:rsidRPr="003B12E0">
          <w:rPr>
            <w:rFonts w:asciiTheme="minorEastAsia" w:eastAsiaTheme="minorEastAsia" w:hAnsiTheme="minorEastAsia"/>
            <w:noProof/>
            <w:webHidden/>
            <w:sz w:val="28"/>
            <w:szCs w:val="28"/>
          </w:rPr>
          <w:fldChar w:fldCharType="begin"/>
        </w:r>
        <w:r w:rsidR="003B12E0" w:rsidRPr="003B12E0">
          <w:rPr>
            <w:rFonts w:asciiTheme="minorEastAsia" w:eastAsiaTheme="minorEastAsia" w:hAnsiTheme="minorEastAsia"/>
            <w:noProof/>
            <w:webHidden/>
            <w:sz w:val="28"/>
            <w:szCs w:val="28"/>
          </w:rPr>
          <w:instrText xml:space="preserve"> PAGEREF _Toc518738468 \h </w:instrText>
        </w:r>
        <w:r w:rsidRPr="003B12E0">
          <w:rPr>
            <w:rFonts w:asciiTheme="minorEastAsia" w:eastAsiaTheme="minorEastAsia" w:hAnsiTheme="minorEastAsia"/>
            <w:noProof/>
            <w:webHidden/>
            <w:sz w:val="28"/>
            <w:szCs w:val="28"/>
          </w:rPr>
        </w:r>
        <w:r w:rsidRPr="003B12E0">
          <w:rPr>
            <w:rFonts w:asciiTheme="minorEastAsia" w:eastAsiaTheme="minorEastAsia" w:hAnsiTheme="minorEastAsia"/>
            <w:noProof/>
            <w:webHidden/>
            <w:sz w:val="28"/>
            <w:szCs w:val="28"/>
          </w:rPr>
          <w:fldChar w:fldCharType="separate"/>
        </w:r>
        <w:r w:rsidR="0047582E">
          <w:rPr>
            <w:rFonts w:asciiTheme="minorEastAsia" w:eastAsiaTheme="minorEastAsia" w:hAnsiTheme="minorEastAsia"/>
            <w:noProof/>
            <w:webHidden/>
            <w:sz w:val="28"/>
            <w:szCs w:val="28"/>
          </w:rPr>
          <w:t>1</w:t>
        </w:r>
        <w:r w:rsidRPr="003B12E0">
          <w:rPr>
            <w:rFonts w:asciiTheme="minorEastAsia" w:eastAsiaTheme="minorEastAsia" w:hAnsiTheme="minorEastAsia"/>
            <w:noProof/>
            <w:webHidden/>
            <w:sz w:val="28"/>
            <w:szCs w:val="28"/>
          </w:rPr>
          <w:fldChar w:fldCharType="end"/>
        </w:r>
      </w:hyperlink>
    </w:p>
    <w:p w:rsidR="003B12E0" w:rsidRPr="003B12E0" w:rsidRDefault="00F87C97">
      <w:pPr>
        <w:pStyle w:val="21"/>
        <w:tabs>
          <w:tab w:val="right" w:leader="dot" w:pos="8296"/>
        </w:tabs>
        <w:rPr>
          <w:rFonts w:asciiTheme="minorEastAsia" w:eastAsiaTheme="minorEastAsia" w:hAnsiTheme="minorEastAsia" w:cstheme="minorBidi"/>
          <w:noProof/>
          <w:sz w:val="28"/>
          <w:szCs w:val="28"/>
        </w:rPr>
      </w:pPr>
      <w:hyperlink w:anchor="_Toc518738469" w:history="1">
        <w:r w:rsidR="003B12E0" w:rsidRPr="003B12E0">
          <w:rPr>
            <w:rStyle w:val="af1"/>
            <w:rFonts w:asciiTheme="minorEastAsia" w:eastAsiaTheme="minorEastAsia" w:hAnsiTheme="minorEastAsia" w:hint="eastAsia"/>
            <w:noProof/>
            <w:sz w:val="28"/>
            <w:szCs w:val="28"/>
          </w:rPr>
          <w:t>生态环境与城市建设学院实验中心物资赔偿管理办法</w:t>
        </w:r>
        <w:r w:rsidR="003B12E0" w:rsidRPr="003B12E0">
          <w:rPr>
            <w:rFonts w:asciiTheme="minorEastAsia" w:eastAsiaTheme="minorEastAsia" w:hAnsiTheme="minorEastAsia"/>
            <w:noProof/>
            <w:webHidden/>
            <w:sz w:val="28"/>
            <w:szCs w:val="28"/>
          </w:rPr>
          <w:tab/>
        </w:r>
        <w:r w:rsidRPr="003B12E0">
          <w:rPr>
            <w:rFonts w:asciiTheme="minorEastAsia" w:eastAsiaTheme="minorEastAsia" w:hAnsiTheme="minorEastAsia"/>
            <w:noProof/>
            <w:webHidden/>
            <w:sz w:val="28"/>
            <w:szCs w:val="28"/>
          </w:rPr>
          <w:fldChar w:fldCharType="begin"/>
        </w:r>
        <w:r w:rsidR="003B12E0" w:rsidRPr="003B12E0">
          <w:rPr>
            <w:rFonts w:asciiTheme="minorEastAsia" w:eastAsiaTheme="minorEastAsia" w:hAnsiTheme="minorEastAsia"/>
            <w:noProof/>
            <w:webHidden/>
            <w:sz w:val="28"/>
            <w:szCs w:val="28"/>
          </w:rPr>
          <w:instrText xml:space="preserve"> PAGEREF _Toc518738469 \h </w:instrText>
        </w:r>
        <w:r w:rsidRPr="003B12E0">
          <w:rPr>
            <w:rFonts w:asciiTheme="minorEastAsia" w:eastAsiaTheme="minorEastAsia" w:hAnsiTheme="minorEastAsia"/>
            <w:noProof/>
            <w:webHidden/>
            <w:sz w:val="28"/>
            <w:szCs w:val="28"/>
          </w:rPr>
        </w:r>
        <w:r w:rsidRPr="003B12E0">
          <w:rPr>
            <w:rFonts w:asciiTheme="minorEastAsia" w:eastAsiaTheme="minorEastAsia" w:hAnsiTheme="minorEastAsia"/>
            <w:noProof/>
            <w:webHidden/>
            <w:sz w:val="28"/>
            <w:szCs w:val="28"/>
          </w:rPr>
          <w:fldChar w:fldCharType="separate"/>
        </w:r>
        <w:r w:rsidR="0047582E">
          <w:rPr>
            <w:rFonts w:asciiTheme="minorEastAsia" w:eastAsiaTheme="minorEastAsia" w:hAnsiTheme="minorEastAsia"/>
            <w:noProof/>
            <w:webHidden/>
            <w:sz w:val="28"/>
            <w:szCs w:val="28"/>
          </w:rPr>
          <w:t>4</w:t>
        </w:r>
        <w:r w:rsidRPr="003B12E0">
          <w:rPr>
            <w:rFonts w:asciiTheme="minorEastAsia" w:eastAsiaTheme="minorEastAsia" w:hAnsiTheme="minorEastAsia"/>
            <w:noProof/>
            <w:webHidden/>
            <w:sz w:val="28"/>
            <w:szCs w:val="28"/>
          </w:rPr>
          <w:fldChar w:fldCharType="end"/>
        </w:r>
      </w:hyperlink>
    </w:p>
    <w:p w:rsidR="003B12E0" w:rsidRPr="003B12E0" w:rsidRDefault="00F87C97">
      <w:pPr>
        <w:pStyle w:val="21"/>
        <w:tabs>
          <w:tab w:val="right" w:leader="dot" w:pos="8296"/>
        </w:tabs>
        <w:rPr>
          <w:rFonts w:asciiTheme="minorEastAsia" w:eastAsiaTheme="minorEastAsia" w:hAnsiTheme="minorEastAsia" w:cstheme="minorBidi"/>
          <w:noProof/>
          <w:sz w:val="28"/>
          <w:szCs w:val="28"/>
        </w:rPr>
      </w:pPr>
      <w:hyperlink w:anchor="_Toc518738470" w:history="1">
        <w:r w:rsidR="003B12E0" w:rsidRPr="003B12E0">
          <w:rPr>
            <w:rStyle w:val="af1"/>
            <w:rFonts w:asciiTheme="minorEastAsia" w:eastAsiaTheme="minorEastAsia" w:hAnsiTheme="minorEastAsia" w:hint="eastAsia"/>
            <w:noProof/>
            <w:sz w:val="28"/>
            <w:szCs w:val="28"/>
          </w:rPr>
          <w:t>生态环境与城市建设学院实验中心实验室开放管理办法</w:t>
        </w:r>
        <w:r w:rsidR="003B12E0" w:rsidRPr="003B12E0">
          <w:rPr>
            <w:rFonts w:asciiTheme="minorEastAsia" w:eastAsiaTheme="minorEastAsia" w:hAnsiTheme="minorEastAsia"/>
            <w:noProof/>
            <w:webHidden/>
            <w:sz w:val="28"/>
            <w:szCs w:val="28"/>
          </w:rPr>
          <w:tab/>
        </w:r>
        <w:r w:rsidRPr="003B12E0">
          <w:rPr>
            <w:rFonts w:asciiTheme="minorEastAsia" w:eastAsiaTheme="minorEastAsia" w:hAnsiTheme="minorEastAsia"/>
            <w:noProof/>
            <w:webHidden/>
            <w:sz w:val="28"/>
            <w:szCs w:val="28"/>
          </w:rPr>
          <w:fldChar w:fldCharType="begin"/>
        </w:r>
        <w:r w:rsidR="003B12E0" w:rsidRPr="003B12E0">
          <w:rPr>
            <w:rFonts w:asciiTheme="minorEastAsia" w:eastAsiaTheme="minorEastAsia" w:hAnsiTheme="minorEastAsia"/>
            <w:noProof/>
            <w:webHidden/>
            <w:sz w:val="28"/>
            <w:szCs w:val="28"/>
          </w:rPr>
          <w:instrText xml:space="preserve"> PAGEREF _Toc518738470 \h </w:instrText>
        </w:r>
        <w:r w:rsidRPr="003B12E0">
          <w:rPr>
            <w:rFonts w:asciiTheme="minorEastAsia" w:eastAsiaTheme="minorEastAsia" w:hAnsiTheme="minorEastAsia"/>
            <w:noProof/>
            <w:webHidden/>
            <w:sz w:val="28"/>
            <w:szCs w:val="28"/>
          </w:rPr>
        </w:r>
        <w:r w:rsidRPr="003B12E0">
          <w:rPr>
            <w:rFonts w:asciiTheme="minorEastAsia" w:eastAsiaTheme="minorEastAsia" w:hAnsiTheme="minorEastAsia"/>
            <w:noProof/>
            <w:webHidden/>
            <w:sz w:val="28"/>
            <w:szCs w:val="28"/>
          </w:rPr>
          <w:fldChar w:fldCharType="separate"/>
        </w:r>
        <w:r w:rsidR="0047582E">
          <w:rPr>
            <w:rFonts w:asciiTheme="minorEastAsia" w:eastAsiaTheme="minorEastAsia" w:hAnsiTheme="minorEastAsia"/>
            <w:noProof/>
            <w:webHidden/>
            <w:sz w:val="28"/>
            <w:szCs w:val="28"/>
          </w:rPr>
          <w:t>8</w:t>
        </w:r>
        <w:r w:rsidRPr="003B12E0">
          <w:rPr>
            <w:rFonts w:asciiTheme="minorEastAsia" w:eastAsiaTheme="minorEastAsia" w:hAnsiTheme="minorEastAsia"/>
            <w:noProof/>
            <w:webHidden/>
            <w:sz w:val="28"/>
            <w:szCs w:val="28"/>
          </w:rPr>
          <w:fldChar w:fldCharType="end"/>
        </w:r>
      </w:hyperlink>
    </w:p>
    <w:p w:rsidR="003B12E0" w:rsidRPr="003B12E0" w:rsidRDefault="00F87C97">
      <w:pPr>
        <w:pStyle w:val="21"/>
        <w:tabs>
          <w:tab w:val="right" w:leader="dot" w:pos="8296"/>
        </w:tabs>
        <w:rPr>
          <w:rFonts w:asciiTheme="minorEastAsia" w:eastAsiaTheme="minorEastAsia" w:hAnsiTheme="minorEastAsia" w:cstheme="minorBidi"/>
          <w:noProof/>
          <w:sz w:val="28"/>
          <w:szCs w:val="28"/>
        </w:rPr>
      </w:pPr>
      <w:hyperlink w:anchor="_Toc518738471" w:history="1">
        <w:r w:rsidR="003B12E0" w:rsidRPr="003B12E0">
          <w:rPr>
            <w:rStyle w:val="af1"/>
            <w:rFonts w:asciiTheme="minorEastAsia" w:eastAsiaTheme="minorEastAsia" w:hAnsiTheme="minorEastAsia" w:hint="eastAsia"/>
            <w:noProof/>
            <w:sz w:val="28"/>
            <w:szCs w:val="28"/>
          </w:rPr>
          <w:t>生态环境与城市建设学院实验中心学生实验管理办法</w:t>
        </w:r>
        <w:r w:rsidR="003B12E0" w:rsidRPr="003B12E0">
          <w:rPr>
            <w:rFonts w:asciiTheme="minorEastAsia" w:eastAsiaTheme="minorEastAsia" w:hAnsiTheme="minorEastAsia"/>
            <w:noProof/>
            <w:webHidden/>
            <w:sz w:val="28"/>
            <w:szCs w:val="28"/>
          </w:rPr>
          <w:tab/>
        </w:r>
        <w:r w:rsidRPr="003B12E0">
          <w:rPr>
            <w:rFonts w:asciiTheme="minorEastAsia" w:eastAsiaTheme="minorEastAsia" w:hAnsiTheme="minorEastAsia"/>
            <w:noProof/>
            <w:webHidden/>
            <w:sz w:val="28"/>
            <w:szCs w:val="28"/>
          </w:rPr>
          <w:fldChar w:fldCharType="begin"/>
        </w:r>
        <w:r w:rsidR="003B12E0" w:rsidRPr="003B12E0">
          <w:rPr>
            <w:rFonts w:asciiTheme="minorEastAsia" w:eastAsiaTheme="minorEastAsia" w:hAnsiTheme="minorEastAsia"/>
            <w:noProof/>
            <w:webHidden/>
            <w:sz w:val="28"/>
            <w:szCs w:val="28"/>
          </w:rPr>
          <w:instrText xml:space="preserve"> PAGEREF _Toc518738471 \h </w:instrText>
        </w:r>
        <w:r w:rsidRPr="003B12E0">
          <w:rPr>
            <w:rFonts w:asciiTheme="minorEastAsia" w:eastAsiaTheme="minorEastAsia" w:hAnsiTheme="minorEastAsia"/>
            <w:noProof/>
            <w:webHidden/>
            <w:sz w:val="28"/>
            <w:szCs w:val="28"/>
          </w:rPr>
        </w:r>
        <w:r w:rsidRPr="003B12E0">
          <w:rPr>
            <w:rFonts w:asciiTheme="minorEastAsia" w:eastAsiaTheme="minorEastAsia" w:hAnsiTheme="minorEastAsia"/>
            <w:noProof/>
            <w:webHidden/>
            <w:sz w:val="28"/>
            <w:szCs w:val="28"/>
          </w:rPr>
          <w:fldChar w:fldCharType="separate"/>
        </w:r>
        <w:r w:rsidR="0047582E">
          <w:rPr>
            <w:rFonts w:asciiTheme="minorEastAsia" w:eastAsiaTheme="minorEastAsia" w:hAnsiTheme="minorEastAsia"/>
            <w:noProof/>
            <w:webHidden/>
            <w:sz w:val="28"/>
            <w:szCs w:val="28"/>
          </w:rPr>
          <w:t>15</w:t>
        </w:r>
        <w:r w:rsidRPr="003B12E0">
          <w:rPr>
            <w:rFonts w:asciiTheme="minorEastAsia" w:eastAsiaTheme="minorEastAsia" w:hAnsiTheme="minorEastAsia"/>
            <w:noProof/>
            <w:webHidden/>
            <w:sz w:val="28"/>
            <w:szCs w:val="28"/>
          </w:rPr>
          <w:fldChar w:fldCharType="end"/>
        </w:r>
      </w:hyperlink>
    </w:p>
    <w:p w:rsidR="003B12E0" w:rsidRPr="003B12E0" w:rsidRDefault="00F87C97">
      <w:pPr>
        <w:pStyle w:val="21"/>
        <w:tabs>
          <w:tab w:val="right" w:leader="dot" w:pos="8296"/>
        </w:tabs>
        <w:rPr>
          <w:rFonts w:asciiTheme="minorEastAsia" w:eastAsiaTheme="minorEastAsia" w:hAnsiTheme="minorEastAsia" w:cstheme="minorBidi"/>
          <w:noProof/>
          <w:sz w:val="28"/>
          <w:szCs w:val="28"/>
        </w:rPr>
      </w:pPr>
      <w:hyperlink w:anchor="_Toc518738472" w:history="1">
        <w:r w:rsidR="003B12E0" w:rsidRPr="003B12E0">
          <w:rPr>
            <w:rStyle w:val="af1"/>
            <w:rFonts w:asciiTheme="minorEastAsia" w:eastAsiaTheme="minorEastAsia" w:hAnsiTheme="minorEastAsia" w:hint="eastAsia"/>
            <w:noProof/>
            <w:sz w:val="28"/>
            <w:szCs w:val="28"/>
          </w:rPr>
          <w:t>生态环境与城市建设学院大型精密贵重仪器设备使用管理办法</w:t>
        </w:r>
        <w:r w:rsidR="003B12E0" w:rsidRPr="003B12E0">
          <w:rPr>
            <w:rFonts w:asciiTheme="minorEastAsia" w:eastAsiaTheme="minorEastAsia" w:hAnsiTheme="minorEastAsia"/>
            <w:noProof/>
            <w:webHidden/>
            <w:sz w:val="28"/>
            <w:szCs w:val="28"/>
          </w:rPr>
          <w:tab/>
        </w:r>
        <w:r w:rsidRPr="003B12E0">
          <w:rPr>
            <w:rFonts w:asciiTheme="minorEastAsia" w:eastAsiaTheme="minorEastAsia" w:hAnsiTheme="minorEastAsia"/>
            <w:noProof/>
            <w:webHidden/>
            <w:sz w:val="28"/>
            <w:szCs w:val="28"/>
          </w:rPr>
          <w:fldChar w:fldCharType="begin"/>
        </w:r>
        <w:r w:rsidR="003B12E0" w:rsidRPr="003B12E0">
          <w:rPr>
            <w:rFonts w:asciiTheme="minorEastAsia" w:eastAsiaTheme="minorEastAsia" w:hAnsiTheme="minorEastAsia"/>
            <w:noProof/>
            <w:webHidden/>
            <w:sz w:val="28"/>
            <w:szCs w:val="28"/>
          </w:rPr>
          <w:instrText xml:space="preserve"> PAGEREF _Toc518738472 \h </w:instrText>
        </w:r>
        <w:r w:rsidRPr="003B12E0">
          <w:rPr>
            <w:rFonts w:asciiTheme="minorEastAsia" w:eastAsiaTheme="minorEastAsia" w:hAnsiTheme="minorEastAsia"/>
            <w:noProof/>
            <w:webHidden/>
            <w:sz w:val="28"/>
            <w:szCs w:val="28"/>
          </w:rPr>
        </w:r>
        <w:r w:rsidRPr="003B12E0">
          <w:rPr>
            <w:rFonts w:asciiTheme="minorEastAsia" w:eastAsiaTheme="minorEastAsia" w:hAnsiTheme="minorEastAsia"/>
            <w:noProof/>
            <w:webHidden/>
            <w:sz w:val="28"/>
            <w:szCs w:val="28"/>
          </w:rPr>
          <w:fldChar w:fldCharType="separate"/>
        </w:r>
        <w:r w:rsidR="0047582E">
          <w:rPr>
            <w:rFonts w:asciiTheme="minorEastAsia" w:eastAsiaTheme="minorEastAsia" w:hAnsiTheme="minorEastAsia"/>
            <w:noProof/>
            <w:webHidden/>
            <w:sz w:val="28"/>
            <w:szCs w:val="28"/>
          </w:rPr>
          <w:t>17</w:t>
        </w:r>
        <w:r w:rsidRPr="003B12E0">
          <w:rPr>
            <w:rFonts w:asciiTheme="minorEastAsia" w:eastAsiaTheme="minorEastAsia" w:hAnsiTheme="minorEastAsia"/>
            <w:noProof/>
            <w:webHidden/>
            <w:sz w:val="28"/>
            <w:szCs w:val="28"/>
          </w:rPr>
          <w:fldChar w:fldCharType="end"/>
        </w:r>
      </w:hyperlink>
    </w:p>
    <w:p w:rsidR="003B12E0" w:rsidRPr="003B12E0" w:rsidRDefault="00F87C97">
      <w:pPr>
        <w:pStyle w:val="21"/>
        <w:tabs>
          <w:tab w:val="right" w:leader="dot" w:pos="8296"/>
        </w:tabs>
        <w:rPr>
          <w:rFonts w:asciiTheme="minorEastAsia" w:eastAsiaTheme="minorEastAsia" w:hAnsiTheme="minorEastAsia" w:cstheme="minorBidi"/>
          <w:noProof/>
          <w:sz w:val="28"/>
          <w:szCs w:val="28"/>
        </w:rPr>
      </w:pPr>
      <w:hyperlink w:anchor="_Toc518738473" w:history="1">
        <w:r w:rsidR="003B12E0" w:rsidRPr="003B12E0">
          <w:rPr>
            <w:rStyle w:val="af1"/>
            <w:rFonts w:asciiTheme="minorEastAsia" w:eastAsiaTheme="minorEastAsia" w:hAnsiTheme="minorEastAsia" w:hint="eastAsia"/>
            <w:noProof/>
            <w:sz w:val="28"/>
            <w:szCs w:val="28"/>
          </w:rPr>
          <w:t>生态环境与城市建设学院实验中心安全管理制度</w:t>
        </w:r>
        <w:r w:rsidR="003B12E0" w:rsidRPr="003B12E0">
          <w:rPr>
            <w:rFonts w:asciiTheme="minorEastAsia" w:eastAsiaTheme="minorEastAsia" w:hAnsiTheme="minorEastAsia"/>
            <w:noProof/>
            <w:webHidden/>
            <w:sz w:val="28"/>
            <w:szCs w:val="28"/>
          </w:rPr>
          <w:tab/>
        </w:r>
        <w:r w:rsidRPr="003B12E0">
          <w:rPr>
            <w:rFonts w:asciiTheme="minorEastAsia" w:eastAsiaTheme="minorEastAsia" w:hAnsiTheme="minorEastAsia"/>
            <w:noProof/>
            <w:webHidden/>
            <w:sz w:val="28"/>
            <w:szCs w:val="28"/>
          </w:rPr>
          <w:fldChar w:fldCharType="begin"/>
        </w:r>
        <w:r w:rsidR="003B12E0" w:rsidRPr="003B12E0">
          <w:rPr>
            <w:rFonts w:asciiTheme="minorEastAsia" w:eastAsiaTheme="minorEastAsia" w:hAnsiTheme="minorEastAsia"/>
            <w:noProof/>
            <w:webHidden/>
            <w:sz w:val="28"/>
            <w:szCs w:val="28"/>
          </w:rPr>
          <w:instrText xml:space="preserve"> PAGEREF _Toc518738473 \h </w:instrText>
        </w:r>
        <w:r w:rsidRPr="003B12E0">
          <w:rPr>
            <w:rFonts w:asciiTheme="minorEastAsia" w:eastAsiaTheme="minorEastAsia" w:hAnsiTheme="minorEastAsia"/>
            <w:noProof/>
            <w:webHidden/>
            <w:sz w:val="28"/>
            <w:szCs w:val="28"/>
          </w:rPr>
        </w:r>
        <w:r w:rsidRPr="003B12E0">
          <w:rPr>
            <w:rFonts w:asciiTheme="minorEastAsia" w:eastAsiaTheme="minorEastAsia" w:hAnsiTheme="minorEastAsia"/>
            <w:noProof/>
            <w:webHidden/>
            <w:sz w:val="28"/>
            <w:szCs w:val="28"/>
          </w:rPr>
          <w:fldChar w:fldCharType="separate"/>
        </w:r>
        <w:r w:rsidR="0047582E">
          <w:rPr>
            <w:rFonts w:asciiTheme="minorEastAsia" w:eastAsiaTheme="minorEastAsia" w:hAnsiTheme="minorEastAsia"/>
            <w:noProof/>
            <w:webHidden/>
            <w:sz w:val="28"/>
            <w:szCs w:val="28"/>
          </w:rPr>
          <w:t>27</w:t>
        </w:r>
        <w:r w:rsidRPr="003B12E0">
          <w:rPr>
            <w:rFonts w:asciiTheme="minorEastAsia" w:eastAsiaTheme="minorEastAsia" w:hAnsiTheme="minorEastAsia"/>
            <w:noProof/>
            <w:webHidden/>
            <w:sz w:val="28"/>
            <w:szCs w:val="28"/>
          </w:rPr>
          <w:fldChar w:fldCharType="end"/>
        </w:r>
      </w:hyperlink>
    </w:p>
    <w:p w:rsidR="006F10CB" w:rsidRDefault="00F87C97" w:rsidP="002E02B4">
      <w:pPr>
        <w:spacing w:line="480" w:lineRule="auto"/>
        <w:rPr>
          <w:b/>
          <w:sz w:val="30"/>
          <w:szCs w:val="30"/>
        </w:rPr>
      </w:pPr>
      <w:r w:rsidRPr="003B12E0">
        <w:rPr>
          <w:rFonts w:asciiTheme="minorEastAsia" w:eastAsiaTheme="minorEastAsia" w:hAnsiTheme="minorEastAsia"/>
          <w:sz w:val="28"/>
          <w:szCs w:val="28"/>
        </w:rPr>
        <w:fldChar w:fldCharType="end"/>
      </w:r>
    </w:p>
    <w:p w:rsidR="00A9459A" w:rsidRDefault="00A9459A" w:rsidP="006F10CB">
      <w:pPr>
        <w:spacing w:line="400" w:lineRule="exact"/>
        <w:rPr>
          <w:b/>
          <w:sz w:val="30"/>
          <w:szCs w:val="30"/>
        </w:rPr>
      </w:pPr>
      <w:bookmarkStart w:id="0" w:name="_GoBack"/>
      <w:bookmarkEnd w:id="0"/>
    </w:p>
    <w:p w:rsidR="006F10CB" w:rsidRDefault="006F10CB" w:rsidP="006F10CB">
      <w:pPr>
        <w:spacing w:line="400" w:lineRule="exact"/>
        <w:rPr>
          <w:b/>
          <w:sz w:val="30"/>
          <w:szCs w:val="30"/>
        </w:rPr>
      </w:pPr>
    </w:p>
    <w:p w:rsidR="006F10CB" w:rsidRDefault="006F10CB" w:rsidP="006F10CB">
      <w:pPr>
        <w:spacing w:line="400" w:lineRule="exact"/>
        <w:rPr>
          <w:b/>
          <w:sz w:val="30"/>
          <w:szCs w:val="30"/>
        </w:rPr>
      </w:pPr>
    </w:p>
    <w:p w:rsidR="006F10CB" w:rsidRDefault="006F10CB" w:rsidP="006F10CB">
      <w:pPr>
        <w:spacing w:line="400" w:lineRule="exact"/>
        <w:rPr>
          <w:b/>
          <w:sz w:val="30"/>
          <w:szCs w:val="30"/>
        </w:rPr>
      </w:pPr>
    </w:p>
    <w:p w:rsidR="006F10CB" w:rsidRDefault="006F10CB" w:rsidP="006F10CB">
      <w:pPr>
        <w:spacing w:line="400" w:lineRule="exact"/>
        <w:rPr>
          <w:b/>
          <w:sz w:val="30"/>
          <w:szCs w:val="30"/>
        </w:rPr>
      </w:pPr>
    </w:p>
    <w:p w:rsidR="006F10CB" w:rsidRDefault="006F10CB" w:rsidP="006F10CB">
      <w:pPr>
        <w:spacing w:line="400" w:lineRule="exact"/>
        <w:rPr>
          <w:b/>
          <w:sz w:val="30"/>
          <w:szCs w:val="30"/>
        </w:rPr>
      </w:pPr>
    </w:p>
    <w:p w:rsidR="006F10CB" w:rsidRDefault="006F10CB" w:rsidP="006F10CB">
      <w:pPr>
        <w:spacing w:line="400" w:lineRule="exact"/>
        <w:rPr>
          <w:b/>
          <w:sz w:val="30"/>
          <w:szCs w:val="30"/>
        </w:rPr>
      </w:pPr>
    </w:p>
    <w:p w:rsidR="006F10CB" w:rsidRDefault="006F10CB" w:rsidP="006F10CB">
      <w:pPr>
        <w:spacing w:line="400" w:lineRule="exact"/>
        <w:rPr>
          <w:b/>
          <w:sz w:val="30"/>
          <w:szCs w:val="30"/>
        </w:rPr>
      </w:pPr>
    </w:p>
    <w:p w:rsidR="006F10CB" w:rsidRDefault="006F10CB" w:rsidP="006F10CB">
      <w:pPr>
        <w:spacing w:line="400" w:lineRule="exact"/>
        <w:rPr>
          <w:b/>
          <w:sz w:val="30"/>
          <w:szCs w:val="30"/>
        </w:rPr>
      </w:pPr>
    </w:p>
    <w:p w:rsidR="006F10CB" w:rsidRDefault="006F10CB" w:rsidP="006F10CB">
      <w:pPr>
        <w:spacing w:line="400" w:lineRule="exact"/>
        <w:rPr>
          <w:b/>
          <w:sz w:val="30"/>
          <w:szCs w:val="30"/>
        </w:rPr>
      </w:pPr>
    </w:p>
    <w:p w:rsidR="00B15E2F" w:rsidRDefault="00B15E2F" w:rsidP="004714B5">
      <w:pPr>
        <w:widowControl/>
        <w:adjustRightInd w:val="0"/>
        <w:snapToGrid w:val="0"/>
        <w:spacing w:after="200"/>
        <w:ind w:right="-1202"/>
        <w:rPr>
          <w:b/>
          <w:sz w:val="30"/>
          <w:szCs w:val="30"/>
        </w:rPr>
      </w:pPr>
    </w:p>
    <w:p w:rsidR="004714B5" w:rsidRDefault="004714B5" w:rsidP="004714B5">
      <w:pPr>
        <w:widowControl/>
        <w:adjustRightInd w:val="0"/>
        <w:snapToGrid w:val="0"/>
        <w:spacing w:after="200"/>
        <w:ind w:right="-1202"/>
        <w:rPr>
          <w:b/>
          <w:sz w:val="30"/>
          <w:szCs w:val="30"/>
        </w:rPr>
      </w:pPr>
    </w:p>
    <w:p w:rsidR="004714B5" w:rsidRDefault="004714B5" w:rsidP="004714B5">
      <w:pPr>
        <w:widowControl/>
        <w:adjustRightInd w:val="0"/>
        <w:snapToGrid w:val="0"/>
        <w:spacing w:after="200"/>
        <w:ind w:right="-1202"/>
        <w:rPr>
          <w:b/>
          <w:sz w:val="30"/>
          <w:szCs w:val="30"/>
        </w:rPr>
      </w:pPr>
    </w:p>
    <w:p w:rsidR="008D0CD8" w:rsidRDefault="008D0CD8" w:rsidP="00675ECC">
      <w:pPr>
        <w:widowControl/>
        <w:adjustRightInd w:val="0"/>
        <w:snapToGrid w:val="0"/>
        <w:spacing w:after="200"/>
        <w:ind w:left="-187" w:right="-1202" w:hanging="843"/>
        <w:jc w:val="center"/>
        <w:rPr>
          <w:b/>
          <w:sz w:val="30"/>
          <w:szCs w:val="30"/>
        </w:rPr>
        <w:sectPr w:rsidR="008D0CD8" w:rsidSect="0037337E">
          <w:footerReference w:type="default" r:id="rId9"/>
          <w:pgSz w:w="11906" w:h="16838"/>
          <w:pgMar w:top="1440" w:right="1800" w:bottom="1440" w:left="1800" w:header="851" w:footer="992" w:gutter="0"/>
          <w:cols w:space="425"/>
          <w:docGrid w:type="lines" w:linePitch="312"/>
        </w:sectPr>
      </w:pPr>
    </w:p>
    <w:p w:rsidR="00675ECC" w:rsidRPr="0004578D" w:rsidRDefault="00675ECC" w:rsidP="00675ECC">
      <w:pPr>
        <w:widowControl/>
        <w:adjustRightInd w:val="0"/>
        <w:snapToGrid w:val="0"/>
        <w:spacing w:after="200"/>
        <w:ind w:left="-187" w:right="-1202" w:hanging="843"/>
        <w:jc w:val="center"/>
        <w:rPr>
          <w:rFonts w:ascii="Tahoma" w:eastAsia="微软雅黑" w:hAnsi="Tahoma"/>
          <w:b/>
          <w:color w:val="FF0000"/>
          <w:kern w:val="0"/>
          <w:sz w:val="24"/>
        </w:rPr>
      </w:pPr>
      <w:r w:rsidRPr="0004578D">
        <w:rPr>
          <w:rFonts w:ascii="Tahoma" w:eastAsia="微软雅黑" w:hAnsi="Tahoma" w:hint="eastAsia"/>
          <w:b/>
          <w:color w:val="FF0000"/>
          <w:kern w:val="0"/>
          <w:sz w:val="56"/>
        </w:rPr>
        <w:lastRenderedPageBreak/>
        <w:t>福建工程学院生态环境与城市建设学院</w:t>
      </w:r>
    </w:p>
    <w:p w:rsidR="00675ECC" w:rsidRPr="0004578D" w:rsidRDefault="00675ECC" w:rsidP="00D55075">
      <w:pPr>
        <w:widowControl/>
        <w:adjustRightInd w:val="0"/>
        <w:snapToGrid w:val="0"/>
        <w:spacing w:beforeLines="50" w:afterLines="50"/>
        <w:jc w:val="center"/>
        <w:rPr>
          <w:rFonts w:ascii="宋体" w:eastAsia="微软雅黑" w:hAnsi="宋体"/>
          <w:color w:val="000000"/>
          <w:kern w:val="0"/>
          <w:sz w:val="28"/>
        </w:rPr>
      </w:pPr>
      <w:r w:rsidRPr="0004578D">
        <w:rPr>
          <w:rFonts w:ascii="宋体" w:eastAsia="微软雅黑" w:hAnsi="宋体" w:hint="eastAsia"/>
          <w:color w:val="000000"/>
          <w:kern w:val="0"/>
          <w:sz w:val="28"/>
        </w:rPr>
        <w:t>闽工院环境学院﹝</w:t>
      </w:r>
      <w:r>
        <w:rPr>
          <w:rFonts w:ascii="宋体" w:eastAsia="微软雅黑" w:hAnsi="宋体" w:hint="eastAsia"/>
          <w:color w:val="000000"/>
          <w:kern w:val="0"/>
          <w:sz w:val="28"/>
        </w:rPr>
        <w:t>2015</w:t>
      </w:r>
      <w:r w:rsidRPr="0004578D">
        <w:rPr>
          <w:rFonts w:ascii="宋体" w:eastAsia="微软雅黑" w:hAnsi="宋体" w:hint="eastAsia"/>
          <w:color w:val="000000"/>
          <w:kern w:val="0"/>
          <w:sz w:val="28"/>
        </w:rPr>
        <w:t>﹞</w:t>
      </w:r>
      <w:r>
        <w:rPr>
          <w:rFonts w:ascii="宋体" w:eastAsia="微软雅黑" w:hAnsi="宋体" w:hint="eastAsia"/>
          <w:color w:val="000000"/>
          <w:kern w:val="0"/>
          <w:sz w:val="28"/>
        </w:rPr>
        <w:t>20</w:t>
      </w:r>
      <w:r w:rsidRPr="0004578D">
        <w:rPr>
          <w:rFonts w:ascii="宋体" w:eastAsia="微软雅黑" w:hAnsi="宋体"/>
          <w:color w:val="000000"/>
          <w:kern w:val="0"/>
          <w:sz w:val="28"/>
        </w:rPr>
        <w:t>号</w:t>
      </w:r>
    </w:p>
    <w:p w:rsidR="00675ECC" w:rsidRPr="0004578D" w:rsidRDefault="00F87C97" w:rsidP="00675ECC">
      <w:pPr>
        <w:widowControl/>
        <w:adjustRightInd w:val="0"/>
        <w:snapToGrid w:val="0"/>
        <w:spacing w:after="200"/>
        <w:ind w:left="-187" w:right="-1202" w:hanging="843"/>
        <w:jc w:val="center"/>
        <w:rPr>
          <w:rFonts w:ascii="Tahoma" w:eastAsia="微软雅黑" w:hAnsi="Tahoma"/>
          <w:b/>
          <w:color w:val="FF0000"/>
          <w:kern w:val="0"/>
          <w:sz w:val="18"/>
        </w:rPr>
      </w:pPr>
      <w:r w:rsidRPr="00F87C97">
        <w:rPr>
          <w:rFonts w:ascii="Tahoma" w:eastAsia="微软雅黑" w:hAnsi="Tahoma"/>
          <w:noProof/>
          <w:kern w:val="0"/>
          <w:sz w:val="22"/>
        </w:rPr>
        <w:pict>
          <v:line id="直接连接符 25" o:spid="_x0000_s1026" style="position:absolute;left:0;text-align:left;z-index:1;visibility:visible;mso-wrap-distance-top:-6e-5mm;mso-wrap-distance-bottom:-6e-5mm" from="-16.5pt,15.9pt" to="46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" strokecolor="red" strokeweight="3pt"/>
        </w:pict>
      </w:r>
    </w:p>
    <w:p w:rsidR="00950980" w:rsidRPr="008427E2" w:rsidRDefault="001B6D30" w:rsidP="008427E2">
      <w:pPr>
        <w:pStyle w:val="2"/>
        <w:jc w:val="center"/>
        <w:rPr>
          <w:rFonts w:ascii="黑体" w:eastAsia="黑体" w:hAnsi="黑体"/>
        </w:rPr>
      </w:pPr>
      <w:bookmarkStart w:id="1" w:name="_Toc518738468"/>
      <w:r w:rsidRPr="008427E2">
        <w:rPr>
          <w:rFonts w:ascii="黑体" w:eastAsia="黑体" w:hAnsi="黑体" w:hint="eastAsia"/>
        </w:rPr>
        <w:t>生态环境与城市建设学院</w:t>
      </w:r>
      <w:r w:rsidR="00950980" w:rsidRPr="008427E2">
        <w:rPr>
          <w:rFonts w:ascii="黑体" w:eastAsia="黑体" w:hAnsi="黑体"/>
        </w:rPr>
        <w:t>实验中心工作档案</w:t>
      </w:r>
      <w:r w:rsidR="00103AB3" w:rsidRPr="008427E2">
        <w:rPr>
          <w:rFonts w:ascii="黑体" w:eastAsia="黑体" w:hAnsi="黑体"/>
        </w:rPr>
        <w:t>管理办法</w:t>
      </w:r>
      <w:bookmarkEnd w:id="1"/>
    </w:p>
    <w:p w:rsidR="00950980" w:rsidRPr="008427E2" w:rsidRDefault="00950980" w:rsidP="008427E2">
      <w:pPr>
        <w:spacing w:line="540" w:lineRule="exact"/>
        <w:ind w:firstLineChars="200" w:firstLine="560"/>
        <w:rPr>
          <w:sz w:val="28"/>
          <w:szCs w:val="28"/>
        </w:rPr>
      </w:pPr>
      <w:r w:rsidRPr="008427E2">
        <w:rPr>
          <w:sz w:val="28"/>
          <w:szCs w:val="28"/>
        </w:rPr>
        <w:t>为贯彻国家</w:t>
      </w:r>
      <w:r w:rsidR="008427E2">
        <w:rPr>
          <w:rFonts w:hint="eastAsia"/>
          <w:sz w:val="28"/>
          <w:szCs w:val="28"/>
        </w:rPr>
        <w:t>教育部</w:t>
      </w:r>
      <w:r w:rsidRPr="008427E2">
        <w:rPr>
          <w:sz w:val="28"/>
          <w:szCs w:val="28"/>
        </w:rPr>
        <w:t>《高等学校实验室工作规程》的精神和规定，科学规范地做好实验室工作的档案管理，参照国家</w:t>
      </w:r>
      <w:r w:rsidR="008427E2">
        <w:rPr>
          <w:rFonts w:hint="eastAsia"/>
          <w:sz w:val="28"/>
          <w:szCs w:val="28"/>
        </w:rPr>
        <w:t>教育部</w:t>
      </w:r>
      <w:r w:rsidRPr="008427E2">
        <w:rPr>
          <w:sz w:val="28"/>
          <w:szCs w:val="28"/>
        </w:rPr>
        <w:t>颁发的《高等学校基础课教学实验室评估标准表》、《高等学校专业实验室评估标准》及《关于报送高校实验室及仪器设备统计数据盘及报表的通知》中的具体要求，结合实际制定本</w:t>
      </w:r>
      <w:r w:rsidR="008427E2">
        <w:rPr>
          <w:rFonts w:hint="eastAsia"/>
          <w:sz w:val="28"/>
          <w:szCs w:val="28"/>
        </w:rPr>
        <w:t>管理办法</w:t>
      </w:r>
      <w:r w:rsidRPr="008427E2">
        <w:rPr>
          <w:sz w:val="28"/>
          <w:szCs w:val="28"/>
        </w:rPr>
        <w:t>。</w:t>
      </w:r>
    </w:p>
    <w:p w:rsidR="000D20C0" w:rsidRPr="008427E2" w:rsidRDefault="00950980" w:rsidP="008427E2">
      <w:pPr>
        <w:spacing w:line="540" w:lineRule="exact"/>
        <w:ind w:firstLineChars="200" w:firstLine="560"/>
        <w:rPr>
          <w:sz w:val="28"/>
          <w:szCs w:val="28"/>
        </w:rPr>
      </w:pPr>
      <w:r w:rsidRPr="008427E2">
        <w:rPr>
          <w:sz w:val="28"/>
          <w:szCs w:val="28"/>
        </w:rPr>
        <w:t>第一条</w:t>
      </w:r>
      <w:r w:rsidRPr="008427E2">
        <w:rPr>
          <w:sz w:val="28"/>
          <w:szCs w:val="28"/>
        </w:rPr>
        <w:t xml:space="preserve"> </w:t>
      </w:r>
      <w:r w:rsidRPr="008427E2">
        <w:rPr>
          <w:sz w:val="28"/>
          <w:szCs w:val="28"/>
        </w:rPr>
        <w:t>实验室工作立卷归档的内容</w:t>
      </w:r>
    </w:p>
    <w:p w:rsidR="00950980" w:rsidRPr="008427E2" w:rsidRDefault="00950980" w:rsidP="008427E2">
      <w:pPr>
        <w:spacing w:line="540" w:lineRule="exact"/>
        <w:ind w:firstLineChars="200" w:firstLine="560"/>
        <w:rPr>
          <w:sz w:val="28"/>
          <w:szCs w:val="28"/>
        </w:rPr>
      </w:pPr>
      <w:r w:rsidRPr="008427E2">
        <w:rPr>
          <w:sz w:val="28"/>
          <w:szCs w:val="28"/>
        </w:rPr>
        <w:t>（一）实验室及设备管理工作法规、制度文件卷</w:t>
      </w:r>
    </w:p>
    <w:p w:rsidR="00950980" w:rsidRPr="008427E2" w:rsidRDefault="000D20C0" w:rsidP="008427E2">
      <w:pPr>
        <w:spacing w:line="540" w:lineRule="exact"/>
        <w:ind w:firstLineChars="200" w:firstLine="560"/>
        <w:rPr>
          <w:sz w:val="28"/>
          <w:szCs w:val="28"/>
        </w:rPr>
      </w:pPr>
      <w:r w:rsidRPr="008427E2">
        <w:rPr>
          <w:rFonts w:hint="eastAsia"/>
          <w:sz w:val="28"/>
          <w:szCs w:val="28"/>
        </w:rPr>
        <w:t xml:space="preserve">1. </w:t>
      </w:r>
      <w:r w:rsidR="00950980" w:rsidRPr="008427E2">
        <w:rPr>
          <w:sz w:val="28"/>
          <w:szCs w:val="28"/>
        </w:rPr>
        <w:t>国家、省有关实验室工作的法规文件；</w:t>
      </w:r>
    </w:p>
    <w:p w:rsidR="00950980" w:rsidRPr="008427E2" w:rsidRDefault="000D20C0" w:rsidP="008427E2">
      <w:pPr>
        <w:spacing w:line="540" w:lineRule="exact"/>
        <w:ind w:firstLineChars="200" w:firstLine="560"/>
        <w:rPr>
          <w:sz w:val="28"/>
          <w:szCs w:val="28"/>
        </w:rPr>
      </w:pPr>
      <w:r w:rsidRPr="008427E2">
        <w:rPr>
          <w:rFonts w:hint="eastAsia"/>
          <w:sz w:val="28"/>
          <w:szCs w:val="28"/>
        </w:rPr>
        <w:t xml:space="preserve">2. </w:t>
      </w:r>
      <w:r w:rsidR="00950980" w:rsidRPr="008427E2">
        <w:rPr>
          <w:sz w:val="28"/>
          <w:szCs w:val="28"/>
        </w:rPr>
        <w:t>有关实验室发展建设与改革等文件（含实验研究的论文，成果鉴定书等）；</w:t>
      </w:r>
    </w:p>
    <w:p w:rsidR="00950980" w:rsidRPr="008427E2" w:rsidRDefault="000D20C0" w:rsidP="008427E2">
      <w:pPr>
        <w:spacing w:line="540" w:lineRule="exact"/>
        <w:ind w:firstLineChars="200" w:firstLine="560"/>
        <w:rPr>
          <w:sz w:val="28"/>
          <w:szCs w:val="28"/>
        </w:rPr>
      </w:pPr>
      <w:r w:rsidRPr="008427E2">
        <w:rPr>
          <w:rFonts w:hint="eastAsia"/>
          <w:sz w:val="28"/>
          <w:szCs w:val="28"/>
        </w:rPr>
        <w:t xml:space="preserve">3. </w:t>
      </w:r>
      <w:r w:rsidR="00950980" w:rsidRPr="008427E2">
        <w:rPr>
          <w:sz w:val="28"/>
          <w:szCs w:val="28"/>
        </w:rPr>
        <w:t>实验室建制审批（含实验室建立、撤消、合并、调整等）文件；</w:t>
      </w:r>
    </w:p>
    <w:p w:rsidR="00950980" w:rsidRPr="008427E2" w:rsidRDefault="000D20C0" w:rsidP="008427E2">
      <w:pPr>
        <w:spacing w:line="540" w:lineRule="exact"/>
        <w:ind w:firstLineChars="200" w:firstLine="560"/>
        <w:rPr>
          <w:sz w:val="28"/>
          <w:szCs w:val="28"/>
        </w:rPr>
      </w:pPr>
      <w:r w:rsidRPr="008427E2">
        <w:rPr>
          <w:rFonts w:hint="eastAsia"/>
          <w:sz w:val="28"/>
          <w:szCs w:val="28"/>
        </w:rPr>
        <w:t xml:space="preserve">4. </w:t>
      </w:r>
      <w:r w:rsidR="00950980" w:rsidRPr="008427E2">
        <w:rPr>
          <w:sz w:val="28"/>
          <w:szCs w:val="28"/>
        </w:rPr>
        <w:t>实验室管理的各项规章制度；</w:t>
      </w:r>
    </w:p>
    <w:p w:rsidR="00950980" w:rsidRPr="008427E2" w:rsidRDefault="000D20C0" w:rsidP="008427E2">
      <w:pPr>
        <w:spacing w:line="540" w:lineRule="exact"/>
        <w:ind w:firstLineChars="200" w:firstLine="560"/>
        <w:rPr>
          <w:sz w:val="28"/>
          <w:szCs w:val="28"/>
        </w:rPr>
      </w:pPr>
      <w:r w:rsidRPr="008427E2">
        <w:rPr>
          <w:rFonts w:hint="eastAsia"/>
          <w:sz w:val="28"/>
          <w:szCs w:val="28"/>
        </w:rPr>
        <w:t xml:space="preserve">5. </w:t>
      </w:r>
      <w:r w:rsidR="00950980" w:rsidRPr="008427E2">
        <w:rPr>
          <w:sz w:val="28"/>
          <w:szCs w:val="28"/>
        </w:rPr>
        <w:t>实验室建设规划；</w:t>
      </w:r>
    </w:p>
    <w:p w:rsidR="00950980" w:rsidRPr="008427E2" w:rsidRDefault="000D20C0" w:rsidP="008427E2">
      <w:pPr>
        <w:spacing w:line="540" w:lineRule="exact"/>
        <w:ind w:firstLineChars="200" w:firstLine="560"/>
        <w:rPr>
          <w:sz w:val="28"/>
          <w:szCs w:val="28"/>
        </w:rPr>
      </w:pPr>
      <w:r w:rsidRPr="008427E2">
        <w:rPr>
          <w:rFonts w:hint="eastAsia"/>
          <w:sz w:val="28"/>
          <w:szCs w:val="28"/>
        </w:rPr>
        <w:t xml:space="preserve">6. </w:t>
      </w:r>
      <w:r w:rsidR="00950980" w:rsidRPr="008427E2">
        <w:rPr>
          <w:sz w:val="28"/>
          <w:szCs w:val="28"/>
        </w:rPr>
        <w:t>实验室师资队伍建设规划；</w:t>
      </w:r>
    </w:p>
    <w:p w:rsidR="00950980" w:rsidRPr="008427E2" w:rsidRDefault="000D20C0" w:rsidP="008427E2">
      <w:pPr>
        <w:spacing w:line="540" w:lineRule="exact"/>
        <w:ind w:firstLineChars="200" w:firstLine="560"/>
        <w:rPr>
          <w:sz w:val="28"/>
          <w:szCs w:val="28"/>
        </w:rPr>
      </w:pPr>
      <w:r w:rsidRPr="008427E2">
        <w:rPr>
          <w:rFonts w:hint="eastAsia"/>
          <w:sz w:val="28"/>
          <w:szCs w:val="28"/>
        </w:rPr>
        <w:t xml:space="preserve">7. </w:t>
      </w:r>
      <w:r w:rsidR="00950980" w:rsidRPr="008427E2">
        <w:rPr>
          <w:sz w:val="28"/>
          <w:szCs w:val="28"/>
        </w:rPr>
        <w:t>实验室年度工作计划、总结及实验室工作人员考核表等。</w:t>
      </w:r>
    </w:p>
    <w:p w:rsidR="00950980" w:rsidRPr="008427E2" w:rsidRDefault="00950980" w:rsidP="008427E2">
      <w:pPr>
        <w:spacing w:line="540" w:lineRule="exact"/>
        <w:ind w:firstLineChars="200" w:firstLine="560"/>
        <w:rPr>
          <w:sz w:val="28"/>
          <w:szCs w:val="28"/>
        </w:rPr>
      </w:pPr>
      <w:r w:rsidRPr="008427E2">
        <w:rPr>
          <w:sz w:val="28"/>
          <w:szCs w:val="28"/>
        </w:rPr>
        <w:t>（二）以各实验室名义向上级部门定期或不定期报送的实验室工作的各种报告、报表或数据卷</w:t>
      </w:r>
    </w:p>
    <w:p w:rsidR="00950980" w:rsidRPr="008427E2" w:rsidRDefault="000D20C0" w:rsidP="008427E2">
      <w:pPr>
        <w:spacing w:line="540" w:lineRule="exact"/>
        <w:ind w:firstLineChars="200" w:firstLine="560"/>
        <w:rPr>
          <w:sz w:val="28"/>
          <w:szCs w:val="28"/>
        </w:rPr>
      </w:pPr>
      <w:r w:rsidRPr="008427E2">
        <w:rPr>
          <w:rFonts w:hint="eastAsia"/>
          <w:sz w:val="28"/>
          <w:szCs w:val="28"/>
        </w:rPr>
        <w:t xml:space="preserve">1. </w:t>
      </w:r>
      <w:r w:rsidR="00950980" w:rsidRPr="008427E2">
        <w:rPr>
          <w:sz w:val="28"/>
          <w:szCs w:val="28"/>
        </w:rPr>
        <w:t>实验室基本情况类</w:t>
      </w:r>
    </w:p>
    <w:p w:rsidR="00950980" w:rsidRPr="008427E2" w:rsidRDefault="000D20C0" w:rsidP="008427E2">
      <w:pPr>
        <w:spacing w:line="540" w:lineRule="exact"/>
        <w:ind w:firstLineChars="200" w:firstLine="560"/>
        <w:rPr>
          <w:sz w:val="28"/>
          <w:szCs w:val="28"/>
        </w:rPr>
      </w:pPr>
      <w:r w:rsidRPr="008427E2">
        <w:rPr>
          <w:sz w:val="28"/>
          <w:szCs w:val="28"/>
        </w:rPr>
        <w:lastRenderedPageBreak/>
        <w:t>（</w:t>
      </w:r>
      <w:r w:rsidRPr="008427E2">
        <w:rPr>
          <w:rFonts w:hint="eastAsia"/>
          <w:sz w:val="28"/>
          <w:szCs w:val="28"/>
        </w:rPr>
        <w:t>1</w:t>
      </w:r>
      <w:r w:rsidRPr="008427E2">
        <w:rPr>
          <w:sz w:val="28"/>
          <w:szCs w:val="28"/>
        </w:rPr>
        <w:t>）</w:t>
      </w:r>
      <w:r w:rsidR="00950980" w:rsidRPr="008427E2">
        <w:rPr>
          <w:sz w:val="28"/>
          <w:szCs w:val="28"/>
        </w:rPr>
        <w:t>学年（或学期）实验项目汇总表；</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2</w:t>
      </w:r>
      <w:r w:rsidRPr="008427E2">
        <w:rPr>
          <w:sz w:val="28"/>
          <w:szCs w:val="28"/>
        </w:rPr>
        <w:t>）学年专职实验室工作人员汇总表；</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3</w:t>
      </w:r>
      <w:r w:rsidRPr="008427E2">
        <w:rPr>
          <w:sz w:val="28"/>
          <w:szCs w:val="28"/>
        </w:rPr>
        <w:t>）学年兼职实验室工作人员汇总表；</w:t>
      </w:r>
    </w:p>
    <w:p w:rsidR="00950980" w:rsidRPr="008427E2" w:rsidRDefault="000D20C0" w:rsidP="008427E2">
      <w:pPr>
        <w:spacing w:line="540" w:lineRule="exact"/>
        <w:ind w:firstLineChars="200" w:firstLine="560"/>
        <w:rPr>
          <w:sz w:val="28"/>
          <w:szCs w:val="28"/>
        </w:rPr>
      </w:pPr>
      <w:r w:rsidRPr="008427E2">
        <w:rPr>
          <w:rFonts w:hint="eastAsia"/>
          <w:sz w:val="28"/>
          <w:szCs w:val="28"/>
        </w:rPr>
        <w:t xml:space="preserve">2. </w:t>
      </w:r>
      <w:r w:rsidR="00950980" w:rsidRPr="008427E2">
        <w:rPr>
          <w:sz w:val="28"/>
          <w:szCs w:val="28"/>
        </w:rPr>
        <w:t>实验室仪器设备管理类</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1</w:t>
      </w:r>
      <w:r w:rsidRPr="008427E2">
        <w:rPr>
          <w:sz w:val="28"/>
          <w:szCs w:val="28"/>
        </w:rPr>
        <w:t>）各实验室教学科研仪器设备年度数据传送与报表（单价为</w:t>
      </w:r>
      <w:r w:rsidRPr="008427E2">
        <w:rPr>
          <w:sz w:val="28"/>
          <w:szCs w:val="28"/>
        </w:rPr>
        <w:t>800</w:t>
      </w:r>
      <w:r w:rsidRPr="008427E2">
        <w:rPr>
          <w:sz w:val="28"/>
          <w:szCs w:val="28"/>
        </w:rPr>
        <w:t>元以上的设备）；</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2</w:t>
      </w:r>
      <w:r w:rsidRPr="008427E2">
        <w:rPr>
          <w:sz w:val="28"/>
          <w:szCs w:val="28"/>
        </w:rPr>
        <w:t>）各实验室仪器设备增减情况传送数据与报表；</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3</w:t>
      </w:r>
      <w:r w:rsidRPr="008427E2">
        <w:rPr>
          <w:sz w:val="28"/>
          <w:szCs w:val="28"/>
        </w:rPr>
        <w:t>）各实验室精密贵重仪器设备年度使用情况数据传送与报表（单价为</w:t>
      </w:r>
      <w:r w:rsidRPr="008427E2">
        <w:rPr>
          <w:sz w:val="28"/>
          <w:szCs w:val="28"/>
        </w:rPr>
        <w:t>10</w:t>
      </w:r>
      <w:r w:rsidRPr="008427E2">
        <w:rPr>
          <w:sz w:val="28"/>
          <w:szCs w:val="28"/>
        </w:rPr>
        <w:t>万元以上的设备）。</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4</w:t>
      </w:r>
      <w:r w:rsidRPr="008427E2">
        <w:rPr>
          <w:sz w:val="28"/>
          <w:szCs w:val="28"/>
        </w:rPr>
        <w:t>）仪器设备的维修记录（含维修时间、送修单位、维修人签字等）；</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5</w:t>
      </w:r>
      <w:r w:rsidRPr="008427E2">
        <w:rPr>
          <w:sz w:val="28"/>
          <w:szCs w:val="28"/>
        </w:rPr>
        <w:t>）大型精密贵重仪器设备（单价为</w:t>
      </w:r>
      <w:r w:rsidRPr="008427E2">
        <w:rPr>
          <w:sz w:val="28"/>
          <w:szCs w:val="28"/>
        </w:rPr>
        <w:t>10</w:t>
      </w:r>
      <w:r w:rsidRPr="008427E2">
        <w:rPr>
          <w:sz w:val="28"/>
          <w:szCs w:val="28"/>
        </w:rPr>
        <w:t>万元以上）技术档案，均要按</w:t>
      </w:r>
      <w:proofErr w:type="gramStart"/>
      <w:r w:rsidRPr="008427E2">
        <w:rPr>
          <w:sz w:val="28"/>
          <w:szCs w:val="28"/>
        </w:rPr>
        <w:t>台认真</w:t>
      </w:r>
      <w:proofErr w:type="gramEnd"/>
      <w:r w:rsidRPr="008427E2">
        <w:rPr>
          <w:sz w:val="28"/>
          <w:szCs w:val="28"/>
        </w:rPr>
        <w:t>建立仪器设备技术档案，其归档材料如下：</w:t>
      </w:r>
    </w:p>
    <w:p w:rsidR="00950980" w:rsidRPr="008427E2" w:rsidRDefault="00950980" w:rsidP="008427E2">
      <w:pPr>
        <w:spacing w:line="540" w:lineRule="exact"/>
        <w:ind w:firstLineChars="200" w:firstLine="560"/>
        <w:rPr>
          <w:sz w:val="28"/>
          <w:szCs w:val="28"/>
        </w:rPr>
      </w:pPr>
      <w:r w:rsidRPr="008427E2">
        <w:rPr>
          <w:sz w:val="28"/>
          <w:szCs w:val="28"/>
        </w:rPr>
        <w:t>a.</w:t>
      </w:r>
      <w:r w:rsidR="000D20C0" w:rsidRPr="008427E2">
        <w:rPr>
          <w:rFonts w:hint="eastAsia"/>
          <w:sz w:val="28"/>
          <w:szCs w:val="28"/>
        </w:rPr>
        <w:t xml:space="preserve"> </w:t>
      </w:r>
      <w:r w:rsidRPr="008427E2">
        <w:rPr>
          <w:sz w:val="28"/>
          <w:szCs w:val="28"/>
        </w:rPr>
        <w:t>福建工程学院贵重仪器设备购置计划、福建工程学院贵重仪器设备答辩表；</w:t>
      </w:r>
    </w:p>
    <w:p w:rsidR="00950980" w:rsidRPr="008427E2" w:rsidRDefault="00950980" w:rsidP="008427E2">
      <w:pPr>
        <w:spacing w:line="540" w:lineRule="exact"/>
        <w:ind w:firstLineChars="200" w:firstLine="560"/>
        <w:rPr>
          <w:sz w:val="28"/>
          <w:szCs w:val="28"/>
        </w:rPr>
      </w:pPr>
      <w:r w:rsidRPr="008427E2">
        <w:rPr>
          <w:sz w:val="28"/>
          <w:szCs w:val="28"/>
        </w:rPr>
        <w:t>b.</w:t>
      </w:r>
      <w:r w:rsidR="000D20C0" w:rsidRPr="008427E2">
        <w:rPr>
          <w:rFonts w:hint="eastAsia"/>
          <w:sz w:val="28"/>
          <w:szCs w:val="28"/>
        </w:rPr>
        <w:t xml:space="preserve"> </w:t>
      </w:r>
      <w:r w:rsidRPr="008427E2">
        <w:rPr>
          <w:sz w:val="28"/>
          <w:szCs w:val="28"/>
        </w:rPr>
        <w:t>外购订货合同、协议书；</w:t>
      </w:r>
    </w:p>
    <w:p w:rsidR="00950980" w:rsidRPr="008427E2" w:rsidRDefault="00950980" w:rsidP="008427E2">
      <w:pPr>
        <w:spacing w:line="540" w:lineRule="exact"/>
        <w:ind w:firstLineChars="200" w:firstLine="560"/>
        <w:rPr>
          <w:sz w:val="28"/>
          <w:szCs w:val="28"/>
        </w:rPr>
      </w:pPr>
      <w:r w:rsidRPr="008427E2">
        <w:rPr>
          <w:sz w:val="28"/>
          <w:szCs w:val="28"/>
        </w:rPr>
        <w:t>c.</w:t>
      </w:r>
      <w:r w:rsidR="000D20C0" w:rsidRPr="008427E2">
        <w:rPr>
          <w:rFonts w:hint="eastAsia"/>
          <w:sz w:val="28"/>
          <w:szCs w:val="28"/>
        </w:rPr>
        <w:t xml:space="preserve"> </w:t>
      </w:r>
      <w:r w:rsidRPr="008427E2">
        <w:rPr>
          <w:sz w:val="28"/>
          <w:szCs w:val="28"/>
        </w:rPr>
        <w:t>开箱验收报告、技术验收报告、使用说明书、随机技术资料、或技术清单、摘要，随机图样和文字材料及设备运行和维修记录；</w:t>
      </w:r>
    </w:p>
    <w:p w:rsidR="00950980" w:rsidRPr="008427E2" w:rsidRDefault="00950980" w:rsidP="008427E2">
      <w:pPr>
        <w:spacing w:line="540" w:lineRule="exact"/>
        <w:ind w:firstLineChars="200" w:firstLine="560"/>
        <w:rPr>
          <w:sz w:val="28"/>
          <w:szCs w:val="28"/>
        </w:rPr>
      </w:pPr>
      <w:r w:rsidRPr="008427E2">
        <w:rPr>
          <w:sz w:val="28"/>
          <w:szCs w:val="28"/>
        </w:rPr>
        <w:t>e.</w:t>
      </w:r>
      <w:r w:rsidR="000D20C0" w:rsidRPr="008427E2">
        <w:rPr>
          <w:rFonts w:hint="eastAsia"/>
          <w:sz w:val="28"/>
          <w:szCs w:val="28"/>
        </w:rPr>
        <w:t xml:space="preserve"> </w:t>
      </w:r>
      <w:r w:rsidRPr="008427E2">
        <w:rPr>
          <w:sz w:val="28"/>
          <w:szCs w:val="28"/>
        </w:rPr>
        <w:t>仪器设备改造与开发结果报告、增减附件报告；</w:t>
      </w:r>
    </w:p>
    <w:p w:rsidR="00950980" w:rsidRPr="008427E2" w:rsidRDefault="00950980" w:rsidP="008427E2">
      <w:pPr>
        <w:spacing w:line="540" w:lineRule="exact"/>
        <w:ind w:firstLineChars="200" w:firstLine="560"/>
        <w:rPr>
          <w:sz w:val="28"/>
          <w:szCs w:val="28"/>
        </w:rPr>
      </w:pPr>
      <w:r w:rsidRPr="008427E2">
        <w:rPr>
          <w:sz w:val="28"/>
          <w:szCs w:val="28"/>
        </w:rPr>
        <w:t>f.</w:t>
      </w:r>
      <w:r w:rsidR="000D20C0" w:rsidRPr="008427E2">
        <w:rPr>
          <w:rFonts w:hint="eastAsia"/>
          <w:sz w:val="28"/>
          <w:szCs w:val="28"/>
        </w:rPr>
        <w:t xml:space="preserve"> </w:t>
      </w:r>
      <w:r w:rsidRPr="008427E2">
        <w:rPr>
          <w:sz w:val="28"/>
          <w:szCs w:val="28"/>
        </w:rPr>
        <w:t>设备报废鉴定书、申请报废报告、批复和处理结果；</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6</w:t>
      </w:r>
      <w:r w:rsidRPr="008427E2">
        <w:rPr>
          <w:sz w:val="28"/>
          <w:szCs w:val="28"/>
        </w:rPr>
        <w:t>）贵重仪器设备技术管理登记簿（</w:t>
      </w:r>
      <w:proofErr w:type="gramStart"/>
      <w:r w:rsidRPr="008427E2">
        <w:rPr>
          <w:sz w:val="28"/>
          <w:szCs w:val="28"/>
        </w:rPr>
        <w:t>含维护</w:t>
      </w:r>
      <w:proofErr w:type="gramEnd"/>
      <w:r w:rsidRPr="008427E2">
        <w:rPr>
          <w:sz w:val="28"/>
          <w:szCs w:val="28"/>
        </w:rPr>
        <w:t>保养记录、维修记录、校验记录等）；</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7</w:t>
      </w:r>
      <w:r w:rsidRPr="008427E2">
        <w:rPr>
          <w:sz w:val="28"/>
          <w:szCs w:val="28"/>
        </w:rPr>
        <w:t>）每学期仪器设备完好率统计以及贵重仪器设备利用率统计；</w:t>
      </w:r>
    </w:p>
    <w:p w:rsidR="00950980" w:rsidRPr="008427E2" w:rsidRDefault="00950980" w:rsidP="008427E2">
      <w:pPr>
        <w:spacing w:line="540" w:lineRule="exact"/>
        <w:ind w:firstLineChars="200" w:firstLine="560"/>
        <w:rPr>
          <w:sz w:val="28"/>
          <w:szCs w:val="28"/>
        </w:rPr>
      </w:pPr>
      <w:r w:rsidRPr="008427E2">
        <w:rPr>
          <w:sz w:val="28"/>
          <w:szCs w:val="28"/>
        </w:rPr>
        <w:t>凡属归档范围内的仪器设备，使用单位要及时取货验收，确定保管人，认真进行档案材料的收集和整理，及时建档、归档（其中使用</w:t>
      </w:r>
      <w:r w:rsidRPr="008427E2">
        <w:rPr>
          <w:sz w:val="28"/>
          <w:szCs w:val="28"/>
        </w:rPr>
        <w:lastRenderedPageBreak/>
        <w:t>说明书和技术资料可由实验室借用保管）。</w:t>
      </w:r>
    </w:p>
    <w:p w:rsidR="00950980" w:rsidRPr="008427E2" w:rsidRDefault="000D20C0" w:rsidP="008427E2">
      <w:pPr>
        <w:spacing w:line="540" w:lineRule="exact"/>
        <w:ind w:firstLineChars="200" w:firstLine="560"/>
        <w:rPr>
          <w:sz w:val="28"/>
          <w:szCs w:val="28"/>
        </w:rPr>
      </w:pPr>
      <w:r w:rsidRPr="008427E2">
        <w:rPr>
          <w:rFonts w:hint="eastAsia"/>
          <w:sz w:val="28"/>
          <w:szCs w:val="28"/>
        </w:rPr>
        <w:t xml:space="preserve">3. </w:t>
      </w:r>
      <w:r w:rsidR="00950980" w:rsidRPr="008427E2">
        <w:rPr>
          <w:sz w:val="28"/>
          <w:szCs w:val="28"/>
        </w:rPr>
        <w:t>实验教学管理卷：</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1</w:t>
      </w:r>
      <w:r w:rsidRPr="008427E2">
        <w:rPr>
          <w:sz w:val="28"/>
          <w:szCs w:val="28"/>
        </w:rPr>
        <w:t>）实验教学大纲、教材、讲义、实验指导书；</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2</w:t>
      </w:r>
      <w:r w:rsidRPr="008427E2">
        <w:rPr>
          <w:sz w:val="28"/>
          <w:szCs w:val="28"/>
        </w:rPr>
        <w:t>）每学年度使用实验室计划表；</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3</w:t>
      </w:r>
      <w:r w:rsidRPr="008427E2">
        <w:rPr>
          <w:sz w:val="28"/>
          <w:szCs w:val="28"/>
        </w:rPr>
        <w:t>）实验室课程表；</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4</w:t>
      </w:r>
      <w:r w:rsidRPr="008427E2">
        <w:rPr>
          <w:sz w:val="28"/>
          <w:szCs w:val="28"/>
        </w:rPr>
        <w:t>）实验室项目管理卡；</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5</w:t>
      </w:r>
      <w:r w:rsidRPr="008427E2">
        <w:rPr>
          <w:sz w:val="28"/>
          <w:szCs w:val="28"/>
        </w:rPr>
        <w:t>）新上岗教师试讲试做记录，新开实验项目预做的实验报告等资料；</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6</w:t>
      </w:r>
      <w:r w:rsidRPr="008427E2">
        <w:rPr>
          <w:sz w:val="28"/>
          <w:szCs w:val="28"/>
        </w:rPr>
        <w:t>）实验项目的更新、改造与淘汰等资料；</w:t>
      </w:r>
    </w:p>
    <w:p w:rsidR="00950980" w:rsidRPr="008427E2" w:rsidRDefault="00950980" w:rsidP="008427E2">
      <w:pPr>
        <w:spacing w:line="540" w:lineRule="exact"/>
        <w:ind w:firstLineChars="200" w:firstLine="560"/>
        <w:rPr>
          <w:sz w:val="28"/>
          <w:szCs w:val="28"/>
        </w:rPr>
      </w:pPr>
      <w:r w:rsidRPr="008427E2">
        <w:rPr>
          <w:sz w:val="28"/>
          <w:szCs w:val="28"/>
        </w:rPr>
        <w:t>（</w:t>
      </w:r>
      <w:r w:rsidRPr="008427E2">
        <w:rPr>
          <w:sz w:val="28"/>
          <w:szCs w:val="28"/>
        </w:rPr>
        <w:t>7</w:t>
      </w:r>
      <w:r w:rsidRPr="008427E2">
        <w:rPr>
          <w:sz w:val="28"/>
          <w:szCs w:val="28"/>
        </w:rPr>
        <w:t>）经教师批阅后的学生实验报告</w:t>
      </w:r>
      <w:r w:rsidR="00E11F55" w:rsidRPr="008427E2">
        <w:rPr>
          <w:rFonts w:hint="eastAsia"/>
          <w:sz w:val="28"/>
          <w:szCs w:val="28"/>
        </w:rPr>
        <w:t>（好中差各</w:t>
      </w:r>
      <w:r w:rsidR="00E11F55" w:rsidRPr="008427E2">
        <w:rPr>
          <w:rFonts w:hint="eastAsia"/>
          <w:sz w:val="28"/>
          <w:szCs w:val="28"/>
        </w:rPr>
        <w:t>2</w:t>
      </w:r>
      <w:r w:rsidR="00E11F55" w:rsidRPr="008427E2">
        <w:rPr>
          <w:rFonts w:hint="eastAsia"/>
          <w:sz w:val="28"/>
          <w:szCs w:val="28"/>
        </w:rPr>
        <w:t>份）</w:t>
      </w:r>
      <w:r w:rsidRPr="008427E2">
        <w:rPr>
          <w:sz w:val="28"/>
          <w:szCs w:val="28"/>
        </w:rPr>
        <w:t>。</w:t>
      </w:r>
    </w:p>
    <w:p w:rsidR="00950980" w:rsidRPr="008427E2" w:rsidRDefault="000D20C0" w:rsidP="008427E2">
      <w:pPr>
        <w:spacing w:line="540" w:lineRule="exact"/>
        <w:ind w:firstLineChars="200" w:firstLine="560"/>
        <w:rPr>
          <w:sz w:val="28"/>
          <w:szCs w:val="28"/>
        </w:rPr>
      </w:pPr>
      <w:r w:rsidRPr="008427E2">
        <w:rPr>
          <w:rFonts w:hint="eastAsia"/>
          <w:sz w:val="28"/>
          <w:szCs w:val="28"/>
        </w:rPr>
        <w:t xml:space="preserve">4. </w:t>
      </w:r>
      <w:r w:rsidR="00950980" w:rsidRPr="008427E2">
        <w:rPr>
          <w:sz w:val="28"/>
          <w:szCs w:val="28"/>
        </w:rPr>
        <w:t>其它类</w:t>
      </w:r>
    </w:p>
    <w:p w:rsidR="00950980" w:rsidRPr="008427E2" w:rsidRDefault="00950980" w:rsidP="008427E2">
      <w:pPr>
        <w:spacing w:line="540" w:lineRule="exact"/>
        <w:ind w:firstLineChars="200" w:firstLine="560"/>
        <w:rPr>
          <w:sz w:val="28"/>
          <w:szCs w:val="28"/>
        </w:rPr>
      </w:pPr>
      <w:r w:rsidRPr="008427E2">
        <w:rPr>
          <w:sz w:val="28"/>
          <w:szCs w:val="28"/>
        </w:rPr>
        <w:t>实验室安全检查记录；实验室评估的其它资料。</w:t>
      </w:r>
    </w:p>
    <w:p w:rsidR="00950980" w:rsidRPr="008427E2" w:rsidRDefault="00950980" w:rsidP="008427E2">
      <w:pPr>
        <w:spacing w:line="540" w:lineRule="exact"/>
        <w:ind w:firstLineChars="200" w:firstLine="560"/>
        <w:rPr>
          <w:sz w:val="28"/>
          <w:szCs w:val="28"/>
        </w:rPr>
      </w:pPr>
      <w:r w:rsidRPr="008427E2">
        <w:rPr>
          <w:sz w:val="28"/>
          <w:szCs w:val="28"/>
        </w:rPr>
        <w:t>第二条</w:t>
      </w:r>
      <w:r w:rsidRPr="008427E2">
        <w:rPr>
          <w:sz w:val="28"/>
          <w:szCs w:val="28"/>
        </w:rPr>
        <w:t xml:space="preserve"> </w:t>
      </w:r>
      <w:r w:rsidRPr="008427E2">
        <w:rPr>
          <w:sz w:val="28"/>
          <w:szCs w:val="28"/>
        </w:rPr>
        <w:t>档案的查阅与管理办法</w:t>
      </w:r>
    </w:p>
    <w:p w:rsidR="00950980" w:rsidRPr="008427E2" w:rsidRDefault="00AD007E" w:rsidP="008427E2">
      <w:pPr>
        <w:spacing w:line="540" w:lineRule="exact"/>
        <w:ind w:firstLineChars="200" w:firstLine="560"/>
        <w:rPr>
          <w:sz w:val="28"/>
          <w:szCs w:val="28"/>
        </w:rPr>
      </w:pPr>
      <w:r>
        <w:rPr>
          <w:rFonts w:hint="eastAsia"/>
          <w:sz w:val="28"/>
          <w:szCs w:val="28"/>
        </w:rPr>
        <w:t>（一）</w:t>
      </w:r>
      <w:r w:rsidR="00950980" w:rsidRPr="008427E2">
        <w:rPr>
          <w:sz w:val="28"/>
          <w:szCs w:val="28"/>
        </w:rPr>
        <w:t>实验中心</w:t>
      </w:r>
      <w:r w:rsidR="008427E2">
        <w:rPr>
          <w:rFonts w:hint="eastAsia"/>
          <w:sz w:val="28"/>
          <w:szCs w:val="28"/>
        </w:rPr>
        <w:t>安排</w:t>
      </w:r>
      <w:r w:rsidR="00950980" w:rsidRPr="008427E2">
        <w:rPr>
          <w:sz w:val="28"/>
          <w:szCs w:val="28"/>
        </w:rPr>
        <w:t>专人负责有关实验室工作档案管理；</w:t>
      </w:r>
    </w:p>
    <w:p w:rsidR="00950980" w:rsidRPr="008427E2" w:rsidRDefault="00AD007E" w:rsidP="008427E2">
      <w:pPr>
        <w:spacing w:line="540" w:lineRule="exact"/>
        <w:ind w:firstLineChars="200" w:firstLine="560"/>
        <w:rPr>
          <w:sz w:val="28"/>
          <w:szCs w:val="28"/>
        </w:rPr>
      </w:pPr>
      <w:r>
        <w:rPr>
          <w:rFonts w:hint="eastAsia"/>
          <w:sz w:val="28"/>
          <w:szCs w:val="28"/>
        </w:rPr>
        <w:t>（二）</w:t>
      </w:r>
      <w:r w:rsidR="00950980" w:rsidRPr="008427E2">
        <w:rPr>
          <w:sz w:val="28"/>
          <w:szCs w:val="28"/>
        </w:rPr>
        <w:t>各实验室每学年或每年度应按要求按时上报有关归档资料；</w:t>
      </w:r>
    </w:p>
    <w:p w:rsidR="00950980" w:rsidRPr="008427E2" w:rsidRDefault="00AD007E" w:rsidP="008427E2">
      <w:pPr>
        <w:spacing w:line="540" w:lineRule="exact"/>
        <w:ind w:firstLineChars="200" w:firstLine="560"/>
        <w:rPr>
          <w:sz w:val="28"/>
          <w:szCs w:val="28"/>
        </w:rPr>
      </w:pPr>
      <w:r>
        <w:rPr>
          <w:rFonts w:hint="eastAsia"/>
          <w:sz w:val="28"/>
          <w:szCs w:val="28"/>
        </w:rPr>
        <w:t>（三）</w:t>
      </w:r>
      <w:r w:rsidR="00950980" w:rsidRPr="008427E2">
        <w:rPr>
          <w:sz w:val="28"/>
          <w:szCs w:val="28"/>
        </w:rPr>
        <w:t>单位或个人因工作需要查阅或借用其有关档案者，均按学院档案管理的有关规定办理查阅或借用手续并按时归还；</w:t>
      </w:r>
    </w:p>
    <w:p w:rsidR="00950980" w:rsidRPr="008427E2" w:rsidRDefault="00AD007E" w:rsidP="008427E2">
      <w:pPr>
        <w:spacing w:line="540" w:lineRule="exact"/>
        <w:ind w:firstLineChars="200" w:firstLine="560"/>
        <w:rPr>
          <w:sz w:val="28"/>
          <w:szCs w:val="28"/>
        </w:rPr>
      </w:pPr>
      <w:r>
        <w:rPr>
          <w:rFonts w:hint="eastAsia"/>
          <w:sz w:val="28"/>
          <w:szCs w:val="28"/>
        </w:rPr>
        <w:t>（四）</w:t>
      </w:r>
      <w:r w:rsidR="00950980" w:rsidRPr="008427E2">
        <w:rPr>
          <w:sz w:val="28"/>
          <w:szCs w:val="28"/>
        </w:rPr>
        <w:t>档案资料原则上应保留原件。</w:t>
      </w:r>
    </w:p>
    <w:p w:rsidR="00950980" w:rsidRPr="008427E2" w:rsidRDefault="00950980" w:rsidP="008427E2">
      <w:pPr>
        <w:spacing w:line="540" w:lineRule="exact"/>
        <w:ind w:firstLineChars="200" w:firstLine="560"/>
        <w:rPr>
          <w:sz w:val="28"/>
          <w:szCs w:val="28"/>
        </w:rPr>
      </w:pPr>
      <w:r w:rsidRPr="008427E2">
        <w:rPr>
          <w:sz w:val="28"/>
          <w:szCs w:val="28"/>
        </w:rPr>
        <w:t>第三条</w:t>
      </w:r>
      <w:r w:rsidRPr="008427E2">
        <w:rPr>
          <w:sz w:val="28"/>
          <w:szCs w:val="28"/>
        </w:rPr>
        <w:t xml:space="preserve">  </w:t>
      </w:r>
      <w:r w:rsidRPr="008427E2">
        <w:rPr>
          <w:sz w:val="28"/>
          <w:szCs w:val="28"/>
        </w:rPr>
        <w:t>文件归档后，任何人不得随意变动。</w:t>
      </w:r>
    </w:p>
    <w:p w:rsidR="00950980" w:rsidRPr="008427E2" w:rsidRDefault="00950980" w:rsidP="008427E2">
      <w:pPr>
        <w:spacing w:line="540" w:lineRule="exact"/>
        <w:ind w:firstLineChars="200" w:firstLine="560"/>
        <w:rPr>
          <w:sz w:val="28"/>
          <w:szCs w:val="28"/>
        </w:rPr>
      </w:pPr>
      <w:r w:rsidRPr="008427E2">
        <w:rPr>
          <w:sz w:val="28"/>
          <w:szCs w:val="28"/>
        </w:rPr>
        <w:t>第四条</w:t>
      </w:r>
      <w:r w:rsidRPr="008427E2">
        <w:rPr>
          <w:sz w:val="28"/>
          <w:szCs w:val="28"/>
        </w:rPr>
        <w:t xml:space="preserve">  </w:t>
      </w:r>
      <w:r w:rsidRPr="008427E2">
        <w:rPr>
          <w:sz w:val="28"/>
          <w:szCs w:val="28"/>
        </w:rPr>
        <w:t>本</w:t>
      </w:r>
      <w:r w:rsidR="008427E2">
        <w:rPr>
          <w:rFonts w:hint="eastAsia"/>
          <w:sz w:val="28"/>
          <w:szCs w:val="28"/>
        </w:rPr>
        <w:t>办法由</w:t>
      </w:r>
      <w:r w:rsidRPr="008427E2">
        <w:rPr>
          <w:sz w:val="28"/>
          <w:szCs w:val="28"/>
        </w:rPr>
        <w:t>生态环境与城市建设学院实验中心</w:t>
      </w:r>
      <w:r w:rsidR="008427E2">
        <w:rPr>
          <w:rFonts w:hint="eastAsia"/>
          <w:sz w:val="28"/>
          <w:szCs w:val="28"/>
        </w:rPr>
        <w:t>负责解释</w:t>
      </w:r>
      <w:r w:rsidRPr="008427E2">
        <w:rPr>
          <w:sz w:val="28"/>
          <w:szCs w:val="28"/>
        </w:rPr>
        <w:t>。</w:t>
      </w:r>
    </w:p>
    <w:p w:rsidR="008D6876" w:rsidRPr="008427E2" w:rsidRDefault="008D6876" w:rsidP="008427E2">
      <w:pPr>
        <w:spacing w:line="540" w:lineRule="exact"/>
        <w:ind w:firstLineChars="200" w:firstLine="560"/>
        <w:jc w:val="right"/>
        <w:rPr>
          <w:sz w:val="28"/>
          <w:szCs w:val="28"/>
        </w:rPr>
      </w:pPr>
    </w:p>
    <w:p w:rsidR="008D6876" w:rsidRPr="008427E2" w:rsidRDefault="008D6876" w:rsidP="008427E2">
      <w:pPr>
        <w:spacing w:line="540" w:lineRule="exact"/>
        <w:ind w:firstLineChars="200" w:firstLine="560"/>
        <w:jc w:val="right"/>
        <w:rPr>
          <w:sz w:val="28"/>
          <w:szCs w:val="28"/>
        </w:rPr>
      </w:pPr>
    </w:p>
    <w:p w:rsidR="008D6876" w:rsidRPr="008427E2" w:rsidRDefault="008D6876" w:rsidP="008427E2">
      <w:pPr>
        <w:spacing w:line="540" w:lineRule="exact"/>
        <w:ind w:right="560" w:firstLineChars="200" w:firstLine="560"/>
        <w:jc w:val="right"/>
        <w:rPr>
          <w:sz w:val="28"/>
          <w:szCs w:val="28"/>
        </w:rPr>
      </w:pPr>
      <w:r w:rsidRPr="008427E2">
        <w:rPr>
          <w:sz w:val="28"/>
          <w:szCs w:val="28"/>
        </w:rPr>
        <w:t>生态环境与城市建设学院</w:t>
      </w:r>
    </w:p>
    <w:p w:rsidR="008D6876" w:rsidRPr="008427E2" w:rsidRDefault="008D6876" w:rsidP="008427E2">
      <w:pPr>
        <w:spacing w:line="540" w:lineRule="exact"/>
        <w:ind w:right="560" w:firstLineChars="1850" w:firstLine="5180"/>
        <w:rPr>
          <w:b/>
          <w:sz w:val="28"/>
          <w:szCs w:val="28"/>
        </w:rPr>
      </w:pPr>
      <w:r w:rsidRPr="008427E2">
        <w:rPr>
          <w:rFonts w:hint="eastAsia"/>
          <w:sz w:val="28"/>
          <w:szCs w:val="28"/>
        </w:rPr>
        <w:t>2015</w:t>
      </w:r>
      <w:r w:rsidRPr="008427E2">
        <w:rPr>
          <w:rFonts w:hint="eastAsia"/>
          <w:sz w:val="28"/>
          <w:szCs w:val="28"/>
        </w:rPr>
        <w:t>年</w:t>
      </w:r>
      <w:r w:rsidRPr="008427E2">
        <w:rPr>
          <w:rFonts w:hint="eastAsia"/>
          <w:sz w:val="28"/>
          <w:szCs w:val="28"/>
        </w:rPr>
        <w:t>12</w:t>
      </w:r>
      <w:r w:rsidRPr="008427E2">
        <w:rPr>
          <w:rFonts w:hint="eastAsia"/>
          <w:sz w:val="28"/>
          <w:szCs w:val="28"/>
        </w:rPr>
        <w:t>月</w:t>
      </w:r>
      <w:r w:rsidR="008427E2">
        <w:rPr>
          <w:rFonts w:hint="eastAsia"/>
          <w:sz w:val="28"/>
          <w:szCs w:val="28"/>
        </w:rPr>
        <w:t>10</w:t>
      </w:r>
      <w:r w:rsidR="008427E2">
        <w:rPr>
          <w:rFonts w:hint="eastAsia"/>
          <w:sz w:val="28"/>
          <w:szCs w:val="28"/>
        </w:rPr>
        <w:t>日</w:t>
      </w:r>
    </w:p>
    <w:p w:rsidR="00675ECC" w:rsidRPr="0004578D" w:rsidRDefault="000A153E" w:rsidP="00675ECC">
      <w:pPr>
        <w:widowControl/>
        <w:adjustRightInd w:val="0"/>
        <w:snapToGrid w:val="0"/>
        <w:spacing w:after="200"/>
        <w:ind w:left="-187" w:right="-1202" w:hanging="843"/>
        <w:jc w:val="center"/>
        <w:rPr>
          <w:rFonts w:ascii="Tahoma" w:eastAsia="微软雅黑" w:hAnsi="Tahoma"/>
          <w:b/>
          <w:color w:val="FF0000"/>
          <w:kern w:val="0"/>
          <w:sz w:val="24"/>
        </w:rPr>
      </w:pPr>
      <w:r>
        <w:rPr>
          <w:rStyle w:val="ac"/>
          <w:rFonts w:eastAsia="仿宋_GB2312"/>
          <w:sz w:val="32"/>
          <w:szCs w:val="32"/>
        </w:rPr>
        <w:br w:type="page"/>
      </w:r>
      <w:r w:rsidR="00675ECC" w:rsidRPr="0004578D">
        <w:rPr>
          <w:rFonts w:ascii="Tahoma" w:eastAsia="微软雅黑" w:hAnsi="Tahoma" w:hint="eastAsia"/>
          <w:b/>
          <w:color w:val="FF0000"/>
          <w:kern w:val="0"/>
          <w:sz w:val="56"/>
        </w:rPr>
        <w:lastRenderedPageBreak/>
        <w:t>福建工程学院生态环境与城市建设学院</w:t>
      </w:r>
    </w:p>
    <w:p w:rsidR="00675ECC" w:rsidRPr="0004578D" w:rsidRDefault="00675ECC" w:rsidP="00D55075">
      <w:pPr>
        <w:widowControl/>
        <w:adjustRightInd w:val="0"/>
        <w:snapToGrid w:val="0"/>
        <w:spacing w:beforeLines="50" w:afterLines="50"/>
        <w:jc w:val="center"/>
        <w:rPr>
          <w:rFonts w:ascii="宋体" w:eastAsia="微软雅黑" w:hAnsi="宋体"/>
          <w:color w:val="000000"/>
          <w:kern w:val="0"/>
          <w:sz w:val="28"/>
        </w:rPr>
      </w:pPr>
      <w:r w:rsidRPr="0004578D">
        <w:rPr>
          <w:rFonts w:ascii="宋体" w:eastAsia="微软雅黑" w:hAnsi="宋体" w:hint="eastAsia"/>
          <w:color w:val="000000"/>
          <w:kern w:val="0"/>
          <w:sz w:val="28"/>
        </w:rPr>
        <w:t>闽工院环境学院﹝</w:t>
      </w:r>
      <w:r>
        <w:rPr>
          <w:rFonts w:ascii="宋体" w:eastAsia="微软雅黑" w:hAnsi="宋体" w:hint="eastAsia"/>
          <w:color w:val="000000"/>
          <w:kern w:val="0"/>
          <w:sz w:val="28"/>
        </w:rPr>
        <w:t>2016</w:t>
      </w:r>
      <w:r w:rsidRPr="0004578D">
        <w:rPr>
          <w:rFonts w:ascii="宋体" w:eastAsia="微软雅黑" w:hAnsi="宋体" w:hint="eastAsia"/>
          <w:color w:val="000000"/>
          <w:kern w:val="0"/>
          <w:sz w:val="28"/>
        </w:rPr>
        <w:t>﹞</w:t>
      </w:r>
      <w:r>
        <w:rPr>
          <w:rFonts w:ascii="宋体" w:eastAsia="微软雅黑" w:hAnsi="宋体" w:hint="eastAsia"/>
          <w:color w:val="000000"/>
          <w:kern w:val="0"/>
          <w:sz w:val="28"/>
        </w:rPr>
        <w:t>20</w:t>
      </w:r>
      <w:r w:rsidRPr="0004578D">
        <w:rPr>
          <w:rFonts w:ascii="宋体" w:eastAsia="微软雅黑" w:hAnsi="宋体"/>
          <w:color w:val="000000"/>
          <w:kern w:val="0"/>
          <w:sz w:val="28"/>
        </w:rPr>
        <w:t>号</w:t>
      </w:r>
    </w:p>
    <w:p w:rsidR="00675ECC" w:rsidRPr="0004578D" w:rsidRDefault="00F87C97" w:rsidP="00675ECC">
      <w:pPr>
        <w:widowControl/>
        <w:adjustRightInd w:val="0"/>
        <w:snapToGrid w:val="0"/>
        <w:spacing w:after="200"/>
        <w:ind w:left="-187" w:right="-1202" w:hanging="843"/>
        <w:jc w:val="center"/>
        <w:rPr>
          <w:rFonts w:ascii="Tahoma" w:eastAsia="微软雅黑" w:hAnsi="Tahoma"/>
          <w:b/>
          <w:color w:val="FF0000"/>
          <w:kern w:val="0"/>
          <w:sz w:val="18"/>
        </w:rPr>
      </w:pPr>
      <w:r w:rsidRPr="00F87C97">
        <w:rPr>
          <w:rFonts w:ascii="Tahoma" w:eastAsia="微软雅黑" w:hAnsi="Tahoma"/>
          <w:noProof/>
          <w:kern w:val="0"/>
          <w:sz w:val="22"/>
        </w:rPr>
        <w:pict>
          <v:line id="_x0000_s1027" style="position:absolute;left:0;text-align:left;z-index:2;visibility:visible;mso-wrap-distance-top:-6e-5mm;mso-wrap-distance-bottom:-6e-5mm" from="-16.5pt,15.9pt" to="46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" strokecolor="red" strokeweight="3pt"/>
        </w:pict>
      </w:r>
    </w:p>
    <w:p w:rsidR="00950980" w:rsidRPr="008427E2" w:rsidRDefault="001B6D30" w:rsidP="00DF6AE6">
      <w:pPr>
        <w:pStyle w:val="2"/>
        <w:jc w:val="center"/>
        <w:rPr>
          <w:rFonts w:ascii="黑体" w:eastAsia="黑体" w:hAnsi="黑体"/>
        </w:rPr>
      </w:pPr>
      <w:bookmarkStart w:id="2" w:name="_Toc518738469"/>
      <w:r w:rsidRPr="008427E2">
        <w:rPr>
          <w:rFonts w:ascii="黑体" w:eastAsia="黑体" w:hAnsi="黑体" w:hint="eastAsia"/>
        </w:rPr>
        <w:t>生态环境与城市建设学院</w:t>
      </w:r>
      <w:r w:rsidR="00950980" w:rsidRPr="008427E2">
        <w:rPr>
          <w:rFonts w:ascii="黑体" w:eastAsia="黑体" w:hAnsi="黑体"/>
        </w:rPr>
        <w:t>实验中心物资赔偿管理办法</w:t>
      </w:r>
      <w:bookmarkEnd w:id="2"/>
    </w:p>
    <w:p w:rsidR="00950980" w:rsidRPr="008427E2" w:rsidRDefault="00950980" w:rsidP="008427E2">
      <w:pPr>
        <w:spacing w:line="540" w:lineRule="exact"/>
        <w:ind w:firstLineChars="200" w:firstLine="560"/>
        <w:rPr>
          <w:sz w:val="28"/>
          <w:szCs w:val="28"/>
        </w:rPr>
      </w:pPr>
      <w:r w:rsidRPr="008427E2">
        <w:rPr>
          <w:sz w:val="28"/>
          <w:szCs w:val="28"/>
        </w:rPr>
        <w:t>实验室是进行教学和科研的重要基地，为保证我院实验室物资的使用效率和使用质量，明确物资损坏等各项责任，特制定本管理办法。</w:t>
      </w:r>
    </w:p>
    <w:p w:rsidR="00950980" w:rsidRPr="008427E2" w:rsidRDefault="00950980" w:rsidP="008427E2">
      <w:pPr>
        <w:spacing w:line="540" w:lineRule="exact"/>
        <w:ind w:firstLineChars="200" w:firstLine="560"/>
        <w:rPr>
          <w:sz w:val="28"/>
          <w:szCs w:val="28"/>
        </w:rPr>
      </w:pPr>
      <w:r w:rsidRPr="008427E2">
        <w:rPr>
          <w:sz w:val="28"/>
          <w:szCs w:val="28"/>
        </w:rPr>
        <w:t>第一条</w:t>
      </w:r>
      <w:r w:rsidRPr="008427E2">
        <w:rPr>
          <w:sz w:val="28"/>
          <w:szCs w:val="28"/>
        </w:rPr>
        <w:t xml:space="preserve"> </w:t>
      </w:r>
      <w:r w:rsidRPr="008427E2">
        <w:rPr>
          <w:sz w:val="28"/>
          <w:szCs w:val="28"/>
        </w:rPr>
        <w:t>适用范围</w:t>
      </w:r>
    </w:p>
    <w:p w:rsidR="00950980" w:rsidRPr="008427E2" w:rsidRDefault="008427E2" w:rsidP="008427E2">
      <w:pPr>
        <w:spacing w:line="540" w:lineRule="exact"/>
        <w:ind w:firstLineChars="200" w:firstLine="560"/>
        <w:rPr>
          <w:sz w:val="28"/>
          <w:szCs w:val="28"/>
        </w:rPr>
      </w:pPr>
      <w:r>
        <w:rPr>
          <w:rFonts w:hint="eastAsia"/>
          <w:sz w:val="28"/>
          <w:szCs w:val="28"/>
        </w:rPr>
        <w:t>（一）</w:t>
      </w:r>
      <w:r w:rsidR="00950980" w:rsidRPr="008427E2">
        <w:rPr>
          <w:sz w:val="28"/>
          <w:szCs w:val="28"/>
        </w:rPr>
        <w:t>本办法中的物资指：仪器、设备、器材、低值易耗品、工具等。</w:t>
      </w:r>
    </w:p>
    <w:p w:rsidR="00950980" w:rsidRPr="008427E2" w:rsidRDefault="008427E2" w:rsidP="008427E2">
      <w:pPr>
        <w:spacing w:line="540" w:lineRule="exact"/>
        <w:ind w:firstLineChars="200" w:firstLine="560"/>
        <w:rPr>
          <w:sz w:val="28"/>
          <w:szCs w:val="28"/>
        </w:rPr>
      </w:pPr>
      <w:r>
        <w:rPr>
          <w:rFonts w:hint="eastAsia"/>
          <w:sz w:val="28"/>
          <w:szCs w:val="28"/>
        </w:rPr>
        <w:t>（二）</w:t>
      </w:r>
      <w:r w:rsidR="00950980" w:rsidRPr="008427E2">
        <w:rPr>
          <w:sz w:val="28"/>
          <w:szCs w:val="28"/>
        </w:rPr>
        <w:t>所有产权属于学院的物资，不论来自何种渠道或用何种经费购入，都要按学院制度纳入管理，统一建帐。</w:t>
      </w:r>
    </w:p>
    <w:p w:rsidR="00950980" w:rsidRPr="008427E2" w:rsidRDefault="008427E2" w:rsidP="008427E2">
      <w:pPr>
        <w:spacing w:line="540" w:lineRule="exact"/>
        <w:ind w:firstLineChars="200" w:firstLine="560"/>
        <w:rPr>
          <w:sz w:val="28"/>
          <w:szCs w:val="28"/>
        </w:rPr>
      </w:pPr>
      <w:r>
        <w:rPr>
          <w:rFonts w:hint="eastAsia"/>
          <w:sz w:val="28"/>
          <w:szCs w:val="28"/>
        </w:rPr>
        <w:t>（三）</w:t>
      </w:r>
      <w:r w:rsidR="00673FFF" w:rsidRPr="008427E2">
        <w:rPr>
          <w:rFonts w:hint="eastAsia"/>
          <w:sz w:val="28"/>
          <w:szCs w:val="28"/>
        </w:rPr>
        <w:t xml:space="preserve"> </w:t>
      </w:r>
      <w:r w:rsidR="00950980" w:rsidRPr="008427E2">
        <w:rPr>
          <w:sz w:val="28"/>
          <w:szCs w:val="28"/>
        </w:rPr>
        <w:t>本办法适用于我院所有实验室。</w:t>
      </w:r>
    </w:p>
    <w:p w:rsidR="00950980" w:rsidRPr="008427E2" w:rsidRDefault="00950980" w:rsidP="008427E2">
      <w:pPr>
        <w:spacing w:line="540" w:lineRule="exact"/>
        <w:ind w:firstLineChars="200" w:firstLine="560"/>
        <w:rPr>
          <w:sz w:val="28"/>
          <w:szCs w:val="28"/>
        </w:rPr>
      </w:pPr>
      <w:r w:rsidRPr="008427E2">
        <w:rPr>
          <w:sz w:val="28"/>
          <w:szCs w:val="28"/>
        </w:rPr>
        <w:t>第二条</w:t>
      </w:r>
      <w:r w:rsidR="00673FFF" w:rsidRPr="008427E2">
        <w:rPr>
          <w:sz w:val="28"/>
          <w:szCs w:val="28"/>
        </w:rPr>
        <w:t xml:space="preserve"> </w:t>
      </w:r>
      <w:r w:rsidRPr="008427E2">
        <w:rPr>
          <w:sz w:val="28"/>
          <w:szCs w:val="28"/>
        </w:rPr>
        <w:t>基本原则</w:t>
      </w:r>
    </w:p>
    <w:p w:rsidR="00950980" w:rsidRPr="008427E2" w:rsidRDefault="008427E2" w:rsidP="008427E2">
      <w:pPr>
        <w:spacing w:line="540" w:lineRule="exact"/>
        <w:ind w:firstLineChars="200" w:firstLine="560"/>
        <w:rPr>
          <w:sz w:val="28"/>
          <w:szCs w:val="28"/>
        </w:rPr>
      </w:pPr>
      <w:r>
        <w:rPr>
          <w:rFonts w:hint="eastAsia"/>
          <w:sz w:val="28"/>
          <w:szCs w:val="28"/>
        </w:rPr>
        <w:t>（一）</w:t>
      </w:r>
      <w:r w:rsidR="00950980" w:rsidRPr="008427E2">
        <w:rPr>
          <w:sz w:val="28"/>
          <w:szCs w:val="28"/>
        </w:rPr>
        <w:t>贯彻勤俭办学方针，增强师生员工爱护国家财产的责任心，加强物资管理工作，维护物资的安全，有效使用物资，避免损坏和丢失。</w:t>
      </w:r>
    </w:p>
    <w:p w:rsidR="00950980" w:rsidRPr="008427E2" w:rsidRDefault="008427E2" w:rsidP="008427E2">
      <w:pPr>
        <w:spacing w:line="540" w:lineRule="exact"/>
        <w:ind w:firstLineChars="200" w:firstLine="560"/>
        <w:rPr>
          <w:sz w:val="28"/>
          <w:szCs w:val="28"/>
        </w:rPr>
      </w:pPr>
      <w:r>
        <w:rPr>
          <w:rFonts w:hint="eastAsia"/>
          <w:sz w:val="28"/>
          <w:szCs w:val="28"/>
        </w:rPr>
        <w:t>（二）</w:t>
      </w:r>
      <w:r w:rsidR="00950980" w:rsidRPr="008427E2">
        <w:rPr>
          <w:sz w:val="28"/>
          <w:szCs w:val="28"/>
        </w:rPr>
        <w:t>全院师生员工要自觉爱护国家财产，加强实验室物资的管理和检查，建立严格的保管和使用制度，建立岗位责任制，不断改善物资管理条件，切实防止物资的损坏和丢失。</w:t>
      </w:r>
    </w:p>
    <w:p w:rsidR="00950980" w:rsidRPr="008427E2" w:rsidRDefault="008427E2" w:rsidP="008427E2">
      <w:pPr>
        <w:spacing w:line="540" w:lineRule="exact"/>
        <w:ind w:firstLineChars="200" w:firstLine="560"/>
        <w:rPr>
          <w:sz w:val="28"/>
          <w:szCs w:val="28"/>
        </w:rPr>
      </w:pPr>
      <w:r>
        <w:rPr>
          <w:rFonts w:hint="eastAsia"/>
          <w:sz w:val="28"/>
          <w:szCs w:val="28"/>
        </w:rPr>
        <w:t>（三）</w:t>
      </w:r>
      <w:r w:rsidR="00950980" w:rsidRPr="008427E2">
        <w:rPr>
          <w:sz w:val="28"/>
          <w:szCs w:val="28"/>
        </w:rPr>
        <w:t>因责任事故造成仪器、器材、低耗品、工具等损坏丢失的，应赔偿。物资管理部门在处理赔偿时，要根据具体情节、不同对象、物资性质、本人一贯表现、事后态度及损坏价值的大小具体分析。</w:t>
      </w:r>
    </w:p>
    <w:p w:rsidR="00950980" w:rsidRPr="008427E2" w:rsidRDefault="008427E2" w:rsidP="008427E2">
      <w:pPr>
        <w:spacing w:line="540" w:lineRule="exact"/>
        <w:ind w:firstLineChars="200" w:firstLine="560"/>
        <w:rPr>
          <w:sz w:val="28"/>
          <w:szCs w:val="28"/>
        </w:rPr>
      </w:pPr>
      <w:r>
        <w:rPr>
          <w:rFonts w:hint="eastAsia"/>
          <w:sz w:val="28"/>
          <w:szCs w:val="28"/>
        </w:rPr>
        <w:t>（四）</w:t>
      </w:r>
      <w:r w:rsidR="00950980" w:rsidRPr="008427E2">
        <w:rPr>
          <w:sz w:val="28"/>
          <w:szCs w:val="28"/>
        </w:rPr>
        <w:t>对物资损坏丢失的责任事故要及时处理，并要整理简要书</w:t>
      </w:r>
      <w:r w:rsidR="00950980" w:rsidRPr="008427E2">
        <w:rPr>
          <w:sz w:val="28"/>
          <w:szCs w:val="28"/>
        </w:rPr>
        <w:lastRenderedPageBreak/>
        <w:t>面记录。对重大责任事故，要认真吸取教训，采取有效措施，改进工作，并结合具体事件的处理，及时对有关人员进行批评教育或处分。</w:t>
      </w:r>
    </w:p>
    <w:p w:rsidR="00950980" w:rsidRPr="008427E2" w:rsidRDefault="008427E2" w:rsidP="008427E2">
      <w:pPr>
        <w:spacing w:line="540" w:lineRule="exact"/>
        <w:ind w:firstLineChars="200" w:firstLine="560"/>
        <w:rPr>
          <w:sz w:val="28"/>
          <w:szCs w:val="28"/>
        </w:rPr>
      </w:pPr>
      <w:r>
        <w:rPr>
          <w:rFonts w:hint="eastAsia"/>
          <w:sz w:val="28"/>
          <w:szCs w:val="28"/>
        </w:rPr>
        <w:t>（五）</w:t>
      </w:r>
      <w:r w:rsidR="00950980" w:rsidRPr="008427E2">
        <w:rPr>
          <w:sz w:val="28"/>
          <w:szCs w:val="28"/>
        </w:rPr>
        <w:t>对一贯严格执行各项规章制度、爱护国家财产、不断提高设备利用率、成绩显著的，主动采取措施积极抢救物资减少损失的，对损坏、浪费、盗窃物资行为做坚决斗争的个人，要给予表扬和奖励，并作为评选先进的条件之一。</w:t>
      </w:r>
    </w:p>
    <w:p w:rsidR="00950980" w:rsidRPr="008427E2" w:rsidRDefault="00950980" w:rsidP="008427E2">
      <w:pPr>
        <w:spacing w:line="540" w:lineRule="exact"/>
        <w:ind w:firstLineChars="200" w:firstLine="560"/>
        <w:rPr>
          <w:sz w:val="28"/>
          <w:szCs w:val="28"/>
        </w:rPr>
      </w:pPr>
      <w:r w:rsidRPr="008427E2">
        <w:rPr>
          <w:sz w:val="28"/>
          <w:szCs w:val="28"/>
        </w:rPr>
        <w:t>第三条</w:t>
      </w:r>
      <w:r w:rsidR="00673FFF" w:rsidRPr="008427E2">
        <w:rPr>
          <w:sz w:val="28"/>
          <w:szCs w:val="28"/>
        </w:rPr>
        <w:t xml:space="preserve"> </w:t>
      </w:r>
      <w:r w:rsidRPr="008427E2">
        <w:rPr>
          <w:sz w:val="28"/>
          <w:szCs w:val="28"/>
        </w:rPr>
        <w:t>赔偿界限与处理原则</w:t>
      </w:r>
    </w:p>
    <w:p w:rsidR="00950980" w:rsidRPr="008427E2" w:rsidRDefault="008427E2" w:rsidP="008427E2">
      <w:pPr>
        <w:spacing w:line="540" w:lineRule="exact"/>
        <w:ind w:firstLineChars="200" w:firstLine="560"/>
        <w:rPr>
          <w:sz w:val="28"/>
          <w:szCs w:val="28"/>
        </w:rPr>
      </w:pPr>
      <w:r>
        <w:rPr>
          <w:rFonts w:hint="eastAsia"/>
          <w:sz w:val="28"/>
          <w:szCs w:val="28"/>
        </w:rPr>
        <w:t>（一）</w:t>
      </w:r>
      <w:r w:rsidR="00950980" w:rsidRPr="008427E2">
        <w:rPr>
          <w:sz w:val="28"/>
          <w:szCs w:val="28"/>
        </w:rPr>
        <w:t>由于下列主观原因造成责任事故，致使设备器材损失，应予赔偿。</w:t>
      </w:r>
    </w:p>
    <w:p w:rsidR="00950980" w:rsidRPr="008427E2" w:rsidRDefault="008427E2" w:rsidP="008427E2">
      <w:pPr>
        <w:spacing w:line="540" w:lineRule="exact"/>
        <w:ind w:firstLineChars="200" w:firstLine="560"/>
        <w:rPr>
          <w:sz w:val="28"/>
          <w:szCs w:val="28"/>
        </w:rPr>
      </w:pPr>
      <w:r>
        <w:rPr>
          <w:rFonts w:hint="eastAsia"/>
          <w:sz w:val="28"/>
          <w:szCs w:val="28"/>
        </w:rPr>
        <w:t>1.</w:t>
      </w:r>
      <w:r w:rsidR="00950980" w:rsidRPr="008427E2">
        <w:rPr>
          <w:sz w:val="28"/>
          <w:szCs w:val="28"/>
        </w:rPr>
        <w:t>不听从指挥，不遵守操作规程或不按规定要求进行工作。</w:t>
      </w:r>
    </w:p>
    <w:p w:rsidR="00950980" w:rsidRPr="008427E2" w:rsidRDefault="008427E2" w:rsidP="008427E2">
      <w:pPr>
        <w:spacing w:line="540" w:lineRule="exact"/>
        <w:ind w:firstLineChars="200" w:firstLine="560"/>
        <w:rPr>
          <w:sz w:val="28"/>
          <w:szCs w:val="28"/>
        </w:rPr>
      </w:pPr>
      <w:r>
        <w:rPr>
          <w:rFonts w:hint="eastAsia"/>
          <w:sz w:val="28"/>
          <w:szCs w:val="28"/>
        </w:rPr>
        <w:t>2.</w:t>
      </w:r>
      <w:r w:rsidR="00950980" w:rsidRPr="008427E2">
        <w:rPr>
          <w:sz w:val="28"/>
          <w:szCs w:val="28"/>
        </w:rPr>
        <w:t>不按制度又未经批准，擅自动、用、</w:t>
      </w:r>
      <w:proofErr w:type="gramStart"/>
      <w:r w:rsidR="00950980" w:rsidRPr="008427E2">
        <w:rPr>
          <w:sz w:val="28"/>
          <w:szCs w:val="28"/>
        </w:rPr>
        <w:t>拆设备</w:t>
      </w:r>
      <w:proofErr w:type="gramEnd"/>
      <w:r w:rsidR="00950980" w:rsidRPr="008427E2">
        <w:rPr>
          <w:sz w:val="28"/>
          <w:szCs w:val="28"/>
        </w:rPr>
        <w:t>器材。</w:t>
      </w:r>
    </w:p>
    <w:p w:rsidR="00950980" w:rsidRPr="008427E2" w:rsidRDefault="008427E2" w:rsidP="008427E2">
      <w:pPr>
        <w:spacing w:line="540" w:lineRule="exact"/>
        <w:ind w:firstLineChars="200" w:firstLine="560"/>
        <w:rPr>
          <w:sz w:val="28"/>
          <w:szCs w:val="28"/>
        </w:rPr>
      </w:pPr>
      <w:r>
        <w:rPr>
          <w:rFonts w:hint="eastAsia"/>
          <w:sz w:val="28"/>
          <w:szCs w:val="28"/>
        </w:rPr>
        <w:t>3.</w:t>
      </w:r>
      <w:r w:rsidR="00950980" w:rsidRPr="008427E2">
        <w:rPr>
          <w:sz w:val="28"/>
          <w:szCs w:val="28"/>
        </w:rPr>
        <w:t>尚未掌握操作技术或未了解性能及使用方法，轻率动用设备器材。</w:t>
      </w:r>
    </w:p>
    <w:p w:rsidR="00950980" w:rsidRPr="008427E2" w:rsidRDefault="008427E2" w:rsidP="008427E2">
      <w:pPr>
        <w:spacing w:line="540" w:lineRule="exact"/>
        <w:ind w:firstLineChars="200" w:firstLine="560"/>
        <w:rPr>
          <w:sz w:val="28"/>
          <w:szCs w:val="28"/>
        </w:rPr>
      </w:pPr>
      <w:r>
        <w:rPr>
          <w:rFonts w:hint="eastAsia"/>
          <w:sz w:val="28"/>
          <w:szCs w:val="28"/>
        </w:rPr>
        <w:t>4.</w:t>
      </w:r>
      <w:r w:rsidR="00950980" w:rsidRPr="008427E2">
        <w:rPr>
          <w:sz w:val="28"/>
          <w:szCs w:val="28"/>
        </w:rPr>
        <w:t>工作失职，不负责任，教师指导失误或不及时；保管人员保管不当。</w:t>
      </w:r>
    </w:p>
    <w:p w:rsidR="00673FFF" w:rsidRPr="008427E2" w:rsidRDefault="008427E2" w:rsidP="008427E2">
      <w:pPr>
        <w:spacing w:line="540" w:lineRule="exact"/>
        <w:ind w:firstLineChars="200" w:firstLine="560"/>
        <w:rPr>
          <w:sz w:val="28"/>
          <w:szCs w:val="28"/>
        </w:rPr>
      </w:pPr>
      <w:r>
        <w:rPr>
          <w:rFonts w:hint="eastAsia"/>
          <w:sz w:val="28"/>
          <w:szCs w:val="28"/>
        </w:rPr>
        <w:t>5.</w:t>
      </w:r>
      <w:r w:rsidR="00950980" w:rsidRPr="008427E2">
        <w:rPr>
          <w:sz w:val="28"/>
          <w:szCs w:val="28"/>
        </w:rPr>
        <w:t>粗心大意，操作不慎。</w:t>
      </w:r>
    </w:p>
    <w:p w:rsidR="00950980" w:rsidRPr="008427E2" w:rsidRDefault="008427E2" w:rsidP="008427E2">
      <w:pPr>
        <w:spacing w:line="540" w:lineRule="exact"/>
        <w:ind w:firstLineChars="200" w:firstLine="560"/>
        <w:rPr>
          <w:sz w:val="28"/>
          <w:szCs w:val="28"/>
        </w:rPr>
      </w:pPr>
      <w:r>
        <w:rPr>
          <w:rFonts w:hint="eastAsia"/>
          <w:sz w:val="28"/>
          <w:szCs w:val="28"/>
        </w:rPr>
        <w:t>6.</w:t>
      </w:r>
      <w:r w:rsidR="00950980" w:rsidRPr="008427E2">
        <w:rPr>
          <w:sz w:val="28"/>
          <w:szCs w:val="28"/>
        </w:rPr>
        <w:t>大手大脚</w:t>
      </w:r>
      <w:r w:rsidR="008E02BF" w:rsidRPr="008427E2">
        <w:rPr>
          <w:rFonts w:hint="eastAsia"/>
          <w:sz w:val="28"/>
          <w:szCs w:val="28"/>
        </w:rPr>
        <w:t>，</w:t>
      </w:r>
      <w:r w:rsidR="00950980" w:rsidRPr="008427E2">
        <w:rPr>
          <w:sz w:val="28"/>
          <w:szCs w:val="28"/>
        </w:rPr>
        <w:t>铺张浪费。</w:t>
      </w:r>
    </w:p>
    <w:p w:rsidR="00950980" w:rsidRPr="008427E2" w:rsidRDefault="008427E2" w:rsidP="008427E2">
      <w:pPr>
        <w:spacing w:line="540" w:lineRule="exact"/>
        <w:ind w:firstLineChars="200" w:firstLine="560"/>
        <w:rPr>
          <w:sz w:val="28"/>
          <w:szCs w:val="28"/>
        </w:rPr>
      </w:pPr>
      <w:r>
        <w:rPr>
          <w:rFonts w:hint="eastAsia"/>
          <w:sz w:val="28"/>
          <w:szCs w:val="28"/>
        </w:rPr>
        <w:t>7.</w:t>
      </w:r>
      <w:r w:rsidR="00950980" w:rsidRPr="008427E2">
        <w:rPr>
          <w:sz w:val="28"/>
          <w:szCs w:val="28"/>
        </w:rPr>
        <w:t>由于其它不遵守规章制度等主观原因造成设备器材的损坏丢失。</w:t>
      </w:r>
    </w:p>
    <w:p w:rsidR="00950980" w:rsidRPr="008427E2" w:rsidRDefault="008427E2" w:rsidP="008427E2">
      <w:pPr>
        <w:spacing w:line="540" w:lineRule="exact"/>
        <w:ind w:firstLineChars="200" w:firstLine="560"/>
        <w:rPr>
          <w:sz w:val="28"/>
          <w:szCs w:val="28"/>
        </w:rPr>
      </w:pPr>
      <w:r>
        <w:rPr>
          <w:rFonts w:hint="eastAsia"/>
          <w:sz w:val="28"/>
          <w:szCs w:val="28"/>
        </w:rPr>
        <w:t>（二）</w:t>
      </w:r>
      <w:r w:rsidR="00950980" w:rsidRPr="008427E2">
        <w:rPr>
          <w:sz w:val="28"/>
          <w:szCs w:val="28"/>
        </w:rPr>
        <w:t>由于下列客观原因造成设备器材的损失，经过鉴定或有关负责人证实，可不赔偿。</w:t>
      </w:r>
    </w:p>
    <w:p w:rsidR="00950980" w:rsidRPr="008427E2" w:rsidRDefault="008427E2" w:rsidP="008427E2">
      <w:pPr>
        <w:spacing w:line="540" w:lineRule="exact"/>
        <w:ind w:firstLineChars="200" w:firstLine="560"/>
        <w:rPr>
          <w:sz w:val="28"/>
          <w:szCs w:val="28"/>
        </w:rPr>
      </w:pPr>
      <w:r>
        <w:rPr>
          <w:rFonts w:hint="eastAsia"/>
          <w:sz w:val="28"/>
          <w:szCs w:val="28"/>
        </w:rPr>
        <w:t>1.</w:t>
      </w:r>
      <w:r w:rsidR="00950980" w:rsidRPr="008427E2">
        <w:rPr>
          <w:sz w:val="28"/>
          <w:szCs w:val="28"/>
        </w:rPr>
        <w:t>因实验操作本身的特殊性引起的损坏，确实难以避免的。</w:t>
      </w:r>
    </w:p>
    <w:p w:rsidR="00950980" w:rsidRPr="008427E2" w:rsidRDefault="008427E2" w:rsidP="008427E2">
      <w:pPr>
        <w:spacing w:line="540" w:lineRule="exact"/>
        <w:ind w:firstLineChars="200" w:firstLine="560"/>
        <w:rPr>
          <w:sz w:val="28"/>
          <w:szCs w:val="28"/>
        </w:rPr>
      </w:pPr>
      <w:r>
        <w:rPr>
          <w:rFonts w:hint="eastAsia"/>
          <w:sz w:val="28"/>
          <w:szCs w:val="28"/>
        </w:rPr>
        <w:t>2.</w:t>
      </w:r>
      <w:r w:rsidR="00950980" w:rsidRPr="008427E2">
        <w:rPr>
          <w:sz w:val="28"/>
          <w:szCs w:val="28"/>
        </w:rPr>
        <w:t>因设备器材本身的缺陷或使用年久，接近损坏程度，在正常使用时发生的损坏和合理的自然损耗。</w:t>
      </w:r>
    </w:p>
    <w:p w:rsidR="00950980" w:rsidRPr="008427E2" w:rsidRDefault="008427E2" w:rsidP="008427E2">
      <w:pPr>
        <w:spacing w:line="540" w:lineRule="exact"/>
        <w:ind w:firstLineChars="200" w:firstLine="560"/>
        <w:rPr>
          <w:sz w:val="28"/>
          <w:szCs w:val="28"/>
        </w:rPr>
      </w:pPr>
      <w:r>
        <w:rPr>
          <w:rFonts w:hint="eastAsia"/>
          <w:sz w:val="28"/>
          <w:szCs w:val="28"/>
        </w:rPr>
        <w:t>3.</w:t>
      </w:r>
      <w:r w:rsidR="00950980" w:rsidRPr="008427E2">
        <w:rPr>
          <w:sz w:val="28"/>
          <w:szCs w:val="28"/>
        </w:rPr>
        <w:t>经过批准，试用稀缺的仪器设备，试行新的实验操作或检修，</w:t>
      </w:r>
      <w:r w:rsidR="00950980" w:rsidRPr="008427E2">
        <w:rPr>
          <w:sz w:val="28"/>
          <w:szCs w:val="28"/>
        </w:rPr>
        <w:lastRenderedPageBreak/>
        <w:t>虽然采取预防措施，仍未能避免的损坏。</w:t>
      </w:r>
    </w:p>
    <w:p w:rsidR="00950980" w:rsidRPr="008427E2" w:rsidRDefault="008427E2" w:rsidP="008427E2">
      <w:pPr>
        <w:spacing w:line="540" w:lineRule="exact"/>
        <w:ind w:firstLineChars="200" w:firstLine="560"/>
        <w:rPr>
          <w:sz w:val="28"/>
          <w:szCs w:val="28"/>
        </w:rPr>
      </w:pPr>
      <w:r>
        <w:rPr>
          <w:rFonts w:hint="eastAsia"/>
          <w:sz w:val="28"/>
          <w:szCs w:val="28"/>
        </w:rPr>
        <w:t>4.</w:t>
      </w:r>
      <w:r w:rsidR="00950980" w:rsidRPr="008427E2">
        <w:rPr>
          <w:sz w:val="28"/>
          <w:szCs w:val="28"/>
        </w:rPr>
        <w:t>由于其他客观原因造成的意外损失。</w:t>
      </w:r>
    </w:p>
    <w:p w:rsidR="00950980" w:rsidRPr="008427E2" w:rsidRDefault="008427E2" w:rsidP="008427E2">
      <w:pPr>
        <w:spacing w:line="540" w:lineRule="exact"/>
        <w:ind w:firstLineChars="200" w:firstLine="560"/>
        <w:rPr>
          <w:sz w:val="28"/>
          <w:szCs w:val="28"/>
        </w:rPr>
      </w:pPr>
      <w:r>
        <w:rPr>
          <w:rFonts w:hint="eastAsia"/>
          <w:sz w:val="28"/>
          <w:szCs w:val="28"/>
        </w:rPr>
        <w:t>（三）</w:t>
      </w:r>
      <w:r w:rsidR="00950980" w:rsidRPr="008427E2">
        <w:rPr>
          <w:sz w:val="28"/>
          <w:szCs w:val="28"/>
        </w:rPr>
        <w:t>属于下列情况，在确定赔偿金额时，可按损失价值酌情减轻赔偿或免于赔偿。</w:t>
      </w:r>
    </w:p>
    <w:p w:rsidR="00950980" w:rsidRPr="008427E2" w:rsidRDefault="008427E2" w:rsidP="008427E2">
      <w:pPr>
        <w:spacing w:line="540" w:lineRule="exact"/>
        <w:ind w:firstLineChars="200" w:firstLine="560"/>
        <w:rPr>
          <w:sz w:val="28"/>
          <w:szCs w:val="28"/>
        </w:rPr>
      </w:pPr>
      <w:r>
        <w:rPr>
          <w:rFonts w:hint="eastAsia"/>
          <w:sz w:val="28"/>
          <w:szCs w:val="28"/>
        </w:rPr>
        <w:t>1.</w:t>
      </w:r>
      <w:r w:rsidR="00950980" w:rsidRPr="008427E2">
        <w:rPr>
          <w:sz w:val="28"/>
          <w:szCs w:val="28"/>
        </w:rPr>
        <w:t>按照指导或操作规程进行操作，确因缺乏经验或技术上的不熟练造成损失的。</w:t>
      </w:r>
    </w:p>
    <w:p w:rsidR="00950980" w:rsidRPr="008427E2" w:rsidRDefault="008427E2" w:rsidP="008427E2">
      <w:pPr>
        <w:spacing w:line="540" w:lineRule="exact"/>
        <w:ind w:firstLineChars="200" w:firstLine="560"/>
        <w:rPr>
          <w:sz w:val="28"/>
          <w:szCs w:val="28"/>
        </w:rPr>
      </w:pPr>
      <w:r>
        <w:rPr>
          <w:rFonts w:hint="eastAsia"/>
          <w:sz w:val="28"/>
          <w:szCs w:val="28"/>
        </w:rPr>
        <w:t>2.</w:t>
      </w:r>
      <w:r w:rsidR="00950980" w:rsidRPr="008427E2">
        <w:rPr>
          <w:sz w:val="28"/>
          <w:szCs w:val="28"/>
        </w:rPr>
        <w:t>一贯遵守制度、爱护设备器材，偶尔疏忽造成损失的。</w:t>
      </w:r>
    </w:p>
    <w:p w:rsidR="00950980" w:rsidRPr="008427E2" w:rsidRDefault="008427E2" w:rsidP="008427E2">
      <w:pPr>
        <w:spacing w:line="540" w:lineRule="exact"/>
        <w:ind w:firstLineChars="200" w:firstLine="560"/>
        <w:rPr>
          <w:sz w:val="28"/>
          <w:szCs w:val="28"/>
        </w:rPr>
      </w:pPr>
      <w:r>
        <w:rPr>
          <w:rFonts w:hint="eastAsia"/>
          <w:sz w:val="28"/>
          <w:szCs w:val="28"/>
        </w:rPr>
        <w:t>3.</w:t>
      </w:r>
      <w:r w:rsidR="00950980" w:rsidRPr="008427E2">
        <w:rPr>
          <w:sz w:val="28"/>
          <w:szCs w:val="28"/>
        </w:rPr>
        <w:t>发生事故后能积极设法挽救损失，</w:t>
      </w:r>
      <w:proofErr w:type="gramStart"/>
      <w:r w:rsidR="00950980" w:rsidRPr="008427E2">
        <w:rPr>
          <w:sz w:val="28"/>
          <w:szCs w:val="28"/>
        </w:rPr>
        <w:t>且主动</w:t>
      </w:r>
      <w:proofErr w:type="gramEnd"/>
      <w:r w:rsidR="00950980" w:rsidRPr="008427E2">
        <w:rPr>
          <w:sz w:val="28"/>
          <w:szCs w:val="28"/>
        </w:rPr>
        <w:t>如实报告，认识较好的。</w:t>
      </w:r>
    </w:p>
    <w:p w:rsidR="00950980" w:rsidRPr="008427E2" w:rsidRDefault="008427E2" w:rsidP="008427E2">
      <w:pPr>
        <w:spacing w:line="540" w:lineRule="exact"/>
        <w:ind w:firstLineChars="200" w:firstLine="560"/>
        <w:rPr>
          <w:sz w:val="28"/>
          <w:szCs w:val="28"/>
        </w:rPr>
      </w:pPr>
      <w:r>
        <w:rPr>
          <w:rFonts w:hint="eastAsia"/>
          <w:sz w:val="28"/>
          <w:szCs w:val="28"/>
        </w:rPr>
        <w:t>4.</w:t>
      </w:r>
      <w:r w:rsidR="00950980" w:rsidRPr="008427E2">
        <w:rPr>
          <w:sz w:val="28"/>
          <w:szCs w:val="28"/>
        </w:rPr>
        <w:t>因工作需要经常洗刷、移动易碎易坏的低值易耗品，一学期累计造成损失在一定范围以内的。</w:t>
      </w:r>
    </w:p>
    <w:p w:rsidR="00950980" w:rsidRPr="008427E2" w:rsidRDefault="008427E2" w:rsidP="008427E2">
      <w:pPr>
        <w:spacing w:line="540" w:lineRule="exact"/>
        <w:ind w:firstLineChars="200" w:firstLine="560"/>
        <w:rPr>
          <w:sz w:val="28"/>
          <w:szCs w:val="28"/>
        </w:rPr>
      </w:pPr>
      <w:r>
        <w:rPr>
          <w:rFonts w:hint="eastAsia"/>
          <w:sz w:val="28"/>
          <w:szCs w:val="28"/>
        </w:rPr>
        <w:t>（四）</w:t>
      </w:r>
      <w:r w:rsidR="00950980" w:rsidRPr="008427E2">
        <w:rPr>
          <w:sz w:val="28"/>
          <w:szCs w:val="28"/>
        </w:rPr>
        <w:t>因责任事故造成设备器材的损失，除按上列规定处理外，一般应责令当事人进行检讨，并给予适当的批评教育或行政处分，以吸取教训，提高认识。情节不严重，损失价值很轻的，可免于检讨。</w:t>
      </w:r>
    </w:p>
    <w:p w:rsidR="00950980" w:rsidRPr="008427E2" w:rsidRDefault="00950980" w:rsidP="008427E2">
      <w:pPr>
        <w:spacing w:line="540" w:lineRule="exact"/>
        <w:ind w:firstLineChars="150" w:firstLine="420"/>
        <w:rPr>
          <w:sz w:val="28"/>
          <w:szCs w:val="28"/>
        </w:rPr>
      </w:pPr>
      <w:r w:rsidRPr="008427E2">
        <w:rPr>
          <w:sz w:val="28"/>
          <w:szCs w:val="28"/>
        </w:rPr>
        <w:t>对于一贯不爱护设备器材、严重不负责任、严重违反操作规程的，发生事故后隐瞒不报、推卸责任、态度恶劣的，损失重大、后果严重的，除责令赔偿外，应根据具体情节，给予处分。</w:t>
      </w:r>
    </w:p>
    <w:p w:rsidR="00950980" w:rsidRPr="008427E2" w:rsidRDefault="008427E2" w:rsidP="008427E2">
      <w:pPr>
        <w:spacing w:line="540" w:lineRule="exact"/>
        <w:ind w:firstLineChars="200" w:firstLine="560"/>
        <w:rPr>
          <w:sz w:val="28"/>
          <w:szCs w:val="28"/>
        </w:rPr>
      </w:pPr>
      <w:r>
        <w:rPr>
          <w:rFonts w:hint="eastAsia"/>
          <w:sz w:val="28"/>
          <w:szCs w:val="28"/>
        </w:rPr>
        <w:t>（五）</w:t>
      </w:r>
      <w:r w:rsidR="00950980" w:rsidRPr="008427E2">
        <w:rPr>
          <w:sz w:val="28"/>
          <w:szCs w:val="28"/>
        </w:rPr>
        <w:t>设备器材损失丢失的，其损失价值，应根据具体情况实事求是地计算。</w:t>
      </w:r>
    </w:p>
    <w:p w:rsidR="00950980" w:rsidRPr="008427E2" w:rsidRDefault="008427E2" w:rsidP="008427E2">
      <w:pPr>
        <w:spacing w:line="540" w:lineRule="exact"/>
        <w:ind w:firstLineChars="200" w:firstLine="560"/>
        <w:rPr>
          <w:sz w:val="28"/>
          <w:szCs w:val="28"/>
        </w:rPr>
      </w:pPr>
      <w:r>
        <w:rPr>
          <w:rFonts w:hint="eastAsia"/>
          <w:sz w:val="28"/>
          <w:szCs w:val="28"/>
        </w:rPr>
        <w:t>1.</w:t>
      </w:r>
      <w:r w:rsidR="00950980" w:rsidRPr="008427E2">
        <w:rPr>
          <w:sz w:val="28"/>
          <w:szCs w:val="28"/>
        </w:rPr>
        <w:t>对单价</w:t>
      </w:r>
      <w:r w:rsidR="00950980" w:rsidRPr="008427E2">
        <w:rPr>
          <w:sz w:val="28"/>
          <w:szCs w:val="28"/>
        </w:rPr>
        <w:t>500</w:t>
      </w:r>
      <w:r w:rsidR="00950980" w:rsidRPr="008427E2">
        <w:rPr>
          <w:sz w:val="28"/>
          <w:szCs w:val="28"/>
        </w:rPr>
        <w:t>元以下使用期一年以内的仪器、设备等，损坏丢失要严格计价赔偿。</w:t>
      </w:r>
    </w:p>
    <w:p w:rsidR="00950980" w:rsidRPr="008427E2" w:rsidRDefault="008427E2" w:rsidP="008427E2">
      <w:pPr>
        <w:spacing w:line="540" w:lineRule="exact"/>
        <w:ind w:firstLineChars="200" w:firstLine="560"/>
        <w:rPr>
          <w:sz w:val="28"/>
          <w:szCs w:val="28"/>
        </w:rPr>
      </w:pPr>
      <w:r>
        <w:rPr>
          <w:rFonts w:hint="eastAsia"/>
          <w:sz w:val="28"/>
          <w:szCs w:val="28"/>
        </w:rPr>
        <w:t>2.</w:t>
      </w:r>
      <w:r w:rsidR="00950980" w:rsidRPr="008427E2">
        <w:rPr>
          <w:sz w:val="28"/>
          <w:szCs w:val="28"/>
        </w:rPr>
        <w:t>对单价</w:t>
      </w:r>
      <w:r w:rsidR="00950980" w:rsidRPr="008427E2">
        <w:rPr>
          <w:sz w:val="28"/>
          <w:szCs w:val="28"/>
        </w:rPr>
        <w:t>500</w:t>
      </w:r>
      <w:r w:rsidR="00950980" w:rsidRPr="008427E2">
        <w:rPr>
          <w:sz w:val="28"/>
          <w:szCs w:val="28"/>
        </w:rPr>
        <w:t>元以上仪器设备的损坏丢失应按以下原则计价。</w:t>
      </w:r>
    </w:p>
    <w:p w:rsidR="00950980" w:rsidRPr="008427E2" w:rsidRDefault="00950980" w:rsidP="008427E2">
      <w:pPr>
        <w:spacing w:line="540" w:lineRule="exact"/>
        <w:ind w:firstLineChars="150" w:firstLine="420"/>
        <w:rPr>
          <w:sz w:val="28"/>
          <w:szCs w:val="28"/>
        </w:rPr>
      </w:pPr>
      <w:r w:rsidRPr="008427E2">
        <w:rPr>
          <w:sz w:val="28"/>
          <w:szCs w:val="28"/>
        </w:rPr>
        <w:t>损坏丢失零配件的，只计算零配件的损失价值；局部损坏可以复修的，只计算修理费；损坏后质量显著下降，但尚能使用的，应按其质量变化程度，酌情赔偿。</w:t>
      </w:r>
    </w:p>
    <w:p w:rsidR="00950980" w:rsidRPr="008427E2" w:rsidRDefault="008427E2" w:rsidP="008427E2">
      <w:pPr>
        <w:spacing w:line="540" w:lineRule="exact"/>
        <w:ind w:firstLineChars="200" w:firstLine="560"/>
        <w:rPr>
          <w:sz w:val="28"/>
          <w:szCs w:val="28"/>
        </w:rPr>
      </w:pPr>
      <w:r>
        <w:rPr>
          <w:rFonts w:hint="eastAsia"/>
          <w:sz w:val="28"/>
          <w:szCs w:val="28"/>
        </w:rPr>
        <w:lastRenderedPageBreak/>
        <w:t>3.</w:t>
      </w:r>
      <w:r w:rsidR="00950980" w:rsidRPr="008427E2">
        <w:rPr>
          <w:sz w:val="28"/>
          <w:szCs w:val="28"/>
        </w:rPr>
        <w:t>损坏丢失的设备器材或零配件，应按新旧程度合理折旧。特殊情况可按当时市价合理议价计算。</w:t>
      </w:r>
    </w:p>
    <w:p w:rsidR="00950980" w:rsidRPr="008427E2" w:rsidRDefault="008427E2" w:rsidP="008427E2">
      <w:pPr>
        <w:spacing w:line="540" w:lineRule="exact"/>
        <w:ind w:firstLineChars="200" w:firstLine="560"/>
        <w:rPr>
          <w:sz w:val="28"/>
          <w:szCs w:val="28"/>
        </w:rPr>
      </w:pPr>
      <w:r>
        <w:rPr>
          <w:rFonts w:hint="eastAsia"/>
          <w:sz w:val="28"/>
          <w:szCs w:val="28"/>
        </w:rPr>
        <w:t>（六）</w:t>
      </w:r>
      <w:r w:rsidR="00950980" w:rsidRPr="008427E2">
        <w:rPr>
          <w:sz w:val="28"/>
          <w:szCs w:val="28"/>
        </w:rPr>
        <w:t>损坏丢失设备器材的责任事故，属于几个人共同负责的，应根据个人责任大小分别给予适当的批评和处分，并分担赔偿费。</w:t>
      </w:r>
    </w:p>
    <w:p w:rsidR="00950980" w:rsidRPr="008427E2" w:rsidRDefault="00950980" w:rsidP="008427E2">
      <w:pPr>
        <w:spacing w:line="540" w:lineRule="exact"/>
        <w:ind w:firstLineChars="150" w:firstLine="420"/>
        <w:rPr>
          <w:sz w:val="28"/>
          <w:szCs w:val="28"/>
        </w:rPr>
      </w:pPr>
      <w:r w:rsidRPr="008427E2">
        <w:rPr>
          <w:sz w:val="28"/>
          <w:szCs w:val="28"/>
        </w:rPr>
        <w:t>第四条</w:t>
      </w:r>
      <w:r w:rsidR="004A0EA6" w:rsidRPr="008427E2">
        <w:rPr>
          <w:rFonts w:hint="eastAsia"/>
          <w:sz w:val="28"/>
          <w:szCs w:val="28"/>
        </w:rPr>
        <w:t xml:space="preserve"> </w:t>
      </w:r>
      <w:r w:rsidRPr="008427E2">
        <w:rPr>
          <w:sz w:val="28"/>
          <w:szCs w:val="28"/>
        </w:rPr>
        <w:t>处理办法</w:t>
      </w:r>
    </w:p>
    <w:p w:rsidR="00950980" w:rsidRPr="008427E2" w:rsidRDefault="0072175E" w:rsidP="008427E2">
      <w:pPr>
        <w:spacing w:line="540" w:lineRule="exact"/>
        <w:ind w:firstLineChars="150" w:firstLine="420"/>
        <w:rPr>
          <w:sz w:val="28"/>
          <w:szCs w:val="28"/>
        </w:rPr>
      </w:pPr>
      <w:r>
        <w:rPr>
          <w:rFonts w:hint="eastAsia"/>
          <w:sz w:val="28"/>
          <w:szCs w:val="28"/>
        </w:rPr>
        <w:t>（一）</w:t>
      </w:r>
      <w:r w:rsidR="00950980" w:rsidRPr="008427E2">
        <w:rPr>
          <w:sz w:val="28"/>
          <w:szCs w:val="28"/>
        </w:rPr>
        <w:t>实验室</w:t>
      </w:r>
      <w:r w:rsidR="008427E2">
        <w:rPr>
          <w:rFonts w:hint="eastAsia"/>
          <w:sz w:val="28"/>
          <w:szCs w:val="28"/>
        </w:rPr>
        <w:t>如</w:t>
      </w:r>
      <w:r w:rsidR="00950980" w:rsidRPr="008427E2">
        <w:rPr>
          <w:sz w:val="28"/>
          <w:szCs w:val="28"/>
        </w:rPr>
        <w:t>发生设备器材损坏丢失事故时，必须及时向主管领导报告，同时主动查明情况和原因，分清责任，提出处理意见。</w:t>
      </w:r>
    </w:p>
    <w:p w:rsidR="00950980" w:rsidRPr="008427E2" w:rsidRDefault="0072175E" w:rsidP="008427E2">
      <w:pPr>
        <w:spacing w:line="540" w:lineRule="exact"/>
        <w:ind w:firstLineChars="150" w:firstLine="420"/>
        <w:rPr>
          <w:sz w:val="28"/>
          <w:szCs w:val="28"/>
        </w:rPr>
      </w:pPr>
      <w:r>
        <w:rPr>
          <w:rFonts w:hint="eastAsia"/>
          <w:sz w:val="28"/>
          <w:szCs w:val="28"/>
        </w:rPr>
        <w:t>（二）</w:t>
      </w:r>
      <w:r w:rsidR="00950980" w:rsidRPr="008427E2">
        <w:rPr>
          <w:sz w:val="28"/>
          <w:szCs w:val="28"/>
        </w:rPr>
        <w:t>损坏精密、贵重、大型、稀缺设备器材或其它重大事故，应保护现场，由学院保卫部门配合审查处理。</w:t>
      </w:r>
    </w:p>
    <w:p w:rsidR="00950980" w:rsidRPr="008427E2" w:rsidRDefault="0072175E" w:rsidP="008427E2">
      <w:pPr>
        <w:spacing w:line="540" w:lineRule="exact"/>
        <w:ind w:firstLineChars="150" w:firstLine="420"/>
        <w:rPr>
          <w:sz w:val="28"/>
          <w:szCs w:val="28"/>
        </w:rPr>
      </w:pPr>
      <w:r>
        <w:rPr>
          <w:rFonts w:hint="eastAsia"/>
          <w:sz w:val="28"/>
          <w:szCs w:val="28"/>
        </w:rPr>
        <w:t>（三）</w:t>
      </w:r>
      <w:r w:rsidR="00950980" w:rsidRPr="008427E2">
        <w:rPr>
          <w:sz w:val="28"/>
          <w:szCs w:val="28"/>
        </w:rPr>
        <w:t>对零星的材料、低值品、易耗品、工具等的损坏丢失，由各物资使用部门负责说明情况，汇总登记，经院领导签字后，报主管部门处理。</w:t>
      </w:r>
    </w:p>
    <w:p w:rsidR="00950980" w:rsidRPr="008427E2" w:rsidRDefault="0072175E" w:rsidP="008427E2">
      <w:pPr>
        <w:spacing w:line="540" w:lineRule="exact"/>
        <w:ind w:firstLineChars="150" w:firstLine="420"/>
        <w:rPr>
          <w:sz w:val="28"/>
          <w:szCs w:val="28"/>
        </w:rPr>
      </w:pPr>
      <w:r>
        <w:rPr>
          <w:rFonts w:hint="eastAsia"/>
          <w:sz w:val="28"/>
          <w:szCs w:val="28"/>
        </w:rPr>
        <w:t>（四）</w:t>
      </w:r>
      <w:r w:rsidR="00950980" w:rsidRPr="008427E2">
        <w:rPr>
          <w:sz w:val="28"/>
          <w:szCs w:val="28"/>
        </w:rPr>
        <w:t>赔偿处理权限</w:t>
      </w:r>
    </w:p>
    <w:p w:rsidR="00950980" w:rsidRPr="008427E2" w:rsidRDefault="00950980" w:rsidP="008427E2">
      <w:pPr>
        <w:spacing w:line="540" w:lineRule="exact"/>
        <w:ind w:firstLineChars="150" w:firstLine="420"/>
        <w:rPr>
          <w:sz w:val="28"/>
          <w:szCs w:val="28"/>
        </w:rPr>
      </w:pPr>
      <w:r w:rsidRPr="008427E2">
        <w:rPr>
          <w:sz w:val="28"/>
          <w:szCs w:val="28"/>
        </w:rPr>
        <w:t>固定资产的处理：由实验室填写《固定资产〈报损、报废、丢失〉申请表》，报物资主管部门进行帐</w:t>
      </w:r>
      <w:proofErr w:type="gramStart"/>
      <w:r w:rsidRPr="008427E2">
        <w:rPr>
          <w:sz w:val="28"/>
          <w:szCs w:val="28"/>
        </w:rPr>
        <w:t>务</w:t>
      </w:r>
      <w:proofErr w:type="gramEnd"/>
      <w:r w:rsidRPr="008427E2">
        <w:rPr>
          <w:sz w:val="28"/>
          <w:szCs w:val="28"/>
        </w:rPr>
        <w:t>处理。</w:t>
      </w:r>
    </w:p>
    <w:p w:rsidR="00950980" w:rsidRPr="008427E2" w:rsidRDefault="00950980" w:rsidP="008427E2">
      <w:pPr>
        <w:spacing w:line="540" w:lineRule="exact"/>
        <w:ind w:firstLineChars="150" w:firstLine="420"/>
        <w:rPr>
          <w:sz w:val="28"/>
          <w:szCs w:val="28"/>
        </w:rPr>
      </w:pPr>
      <w:r w:rsidRPr="008427E2">
        <w:rPr>
          <w:sz w:val="28"/>
          <w:szCs w:val="28"/>
        </w:rPr>
        <w:t>低值易耗品的处理：由实验室填报《丢失、损坏赔偿表》，报物资主管部门进行帐</w:t>
      </w:r>
      <w:proofErr w:type="gramStart"/>
      <w:r w:rsidRPr="008427E2">
        <w:rPr>
          <w:sz w:val="28"/>
          <w:szCs w:val="28"/>
        </w:rPr>
        <w:t>务</w:t>
      </w:r>
      <w:proofErr w:type="gramEnd"/>
      <w:r w:rsidRPr="008427E2">
        <w:rPr>
          <w:sz w:val="28"/>
          <w:szCs w:val="28"/>
        </w:rPr>
        <w:t>处理。</w:t>
      </w:r>
    </w:p>
    <w:p w:rsidR="0072175E" w:rsidRPr="008427E2" w:rsidRDefault="00950980" w:rsidP="0072175E">
      <w:pPr>
        <w:spacing w:line="540" w:lineRule="exact"/>
        <w:ind w:firstLineChars="150" w:firstLine="420"/>
        <w:rPr>
          <w:sz w:val="28"/>
          <w:szCs w:val="28"/>
        </w:rPr>
      </w:pPr>
      <w:r w:rsidRPr="008427E2">
        <w:rPr>
          <w:sz w:val="28"/>
          <w:szCs w:val="28"/>
        </w:rPr>
        <w:t>第五条</w:t>
      </w:r>
      <w:r w:rsidRPr="008427E2">
        <w:rPr>
          <w:sz w:val="28"/>
          <w:szCs w:val="28"/>
        </w:rPr>
        <w:t xml:space="preserve">  </w:t>
      </w:r>
      <w:r w:rsidR="0072175E" w:rsidRPr="008427E2">
        <w:rPr>
          <w:sz w:val="28"/>
          <w:szCs w:val="28"/>
        </w:rPr>
        <w:t>本</w:t>
      </w:r>
      <w:r w:rsidR="0072175E">
        <w:rPr>
          <w:rFonts w:hint="eastAsia"/>
          <w:sz w:val="28"/>
          <w:szCs w:val="28"/>
        </w:rPr>
        <w:t>办法由</w:t>
      </w:r>
      <w:r w:rsidR="0072175E" w:rsidRPr="008427E2">
        <w:rPr>
          <w:sz w:val="28"/>
          <w:szCs w:val="28"/>
        </w:rPr>
        <w:t>生态环境与城市建设学院实验中心</w:t>
      </w:r>
      <w:r w:rsidR="0072175E">
        <w:rPr>
          <w:rFonts w:hint="eastAsia"/>
          <w:sz w:val="28"/>
          <w:szCs w:val="28"/>
        </w:rPr>
        <w:t>负责解释</w:t>
      </w:r>
      <w:r w:rsidR="0072175E" w:rsidRPr="008427E2">
        <w:rPr>
          <w:sz w:val="28"/>
          <w:szCs w:val="28"/>
        </w:rPr>
        <w:t>。</w:t>
      </w:r>
    </w:p>
    <w:p w:rsidR="0072175E" w:rsidRDefault="0072175E" w:rsidP="008427E2">
      <w:pPr>
        <w:spacing w:line="540" w:lineRule="exact"/>
        <w:ind w:firstLineChars="200" w:firstLine="560"/>
        <w:jc w:val="right"/>
        <w:rPr>
          <w:rFonts w:hint="eastAsia"/>
          <w:sz w:val="28"/>
          <w:szCs w:val="28"/>
        </w:rPr>
      </w:pPr>
    </w:p>
    <w:p w:rsidR="0072175E" w:rsidRDefault="0072175E" w:rsidP="008427E2">
      <w:pPr>
        <w:spacing w:line="540" w:lineRule="exact"/>
        <w:ind w:firstLineChars="200" w:firstLine="560"/>
        <w:jc w:val="right"/>
        <w:rPr>
          <w:rFonts w:hint="eastAsia"/>
          <w:sz w:val="28"/>
          <w:szCs w:val="28"/>
        </w:rPr>
      </w:pPr>
    </w:p>
    <w:p w:rsidR="008D6876" w:rsidRPr="008427E2" w:rsidRDefault="008D6876" w:rsidP="0072175E">
      <w:pPr>
        <w:wordWrap w:val="0"/>
        <w:spacing w:line="540" w:lineRule="exact"/>
        <w:ind w:firstLineChars="200" w:firstLine="560"/>
        <w:jc w:val="right"/>
        <w:rPr>
          <w:sz w:val="28"/>
          <w:szCs w:val="28"/>
        </w:rPr>
      </w:pPr>
      <w:r w:rsidRPr="008427E2">
        <w:rPr>
          <w:sz w:val="28"/>
          <w:szCs w:val="28"/>
        </w:rPr>
        <w:t>生态环境与城市建设学院</w:t>
      </w:r>
      <w:r w:rsidR="0072175E">
        <w:rPr>
          <w:rFonts w:hint="eastAsia"/>
          <w:sz w:val="28"/>
          <w:szCs w:val="28"/>
        </w:rPr>
        <w:t xml:space="preserve">    </w:t>
      </w:r>
    </w:p>
    <w:p w:rsidR="008D6876" w:rsidRPr="008427E2" w:rsidRDefault="0072175E" w:rsidP="0072175E">
      <w:pPr>
        <w:wordWrap w:val="0"/>
        <w:spacing w:line="540" w:lineRule="exact"/>
        <w:ind w:firstLineChars="200" w:firstLine="560"/>
        <w:jc w:val="right"/>
        <w:rPr>
          <w:b/>
          <w:sz w:val="28"/>
          <w:szCs w:val="28"/>
        </w:rPr>
      </w:pPr>
      <w:r>
        <w:rPr>
          <w:rFonts w:hint="eastAsia"/>
          <w:sz w:val="28"/>
          <w:szCs w:val="28"/>
        </w:rPr>
        <w:t xml:space="preserve">   </w:t>
      </w:r>
      <w:r w:rsidR="008D6876" w:rsidRPr="008427E2">
        <w:rPr>
          <w:rFonts w:hint="eastAsia"/>
          <w:sz w:val="28"/>
          <w:szCs w:val="28"/>
        </w:rPr>
        <w:t>2016</w:t>
      </w:r>
      <w:r w:rsidR="008D6876" w:rsidRPr="008427E2">
        <w:rPr>
          <w:rFonts w:hint="eastAsia"/>
          <w:sz w:val="28"/>
          <w:szCs w:val="28"/>
        </w:rPr>
        <w:t>年</w:t>
      </w:r>
      <w:r w:rsidR="008D6876" w:rsidRPr="008427E2">
        <w:rPr>
          <w:rFonts w:hint="eastAsia"/>
          <w:sz w:val="28"/>
          <w:szCs w:val="28"/>
        </w:rPr>
        <w:t>12</w:t>
      </w:r>
      <w:r w:rsidR="008D6876" w:rsidRPr="008427E2">
        <w:rPr>
          <w:rFonts w:hint="eastAsia"/>
          <w:sz w:val="28"/>
          <w:szCs w:val="28"/>
        </w:rPr>
        <w:t>月</w:t>
      </w:r>
      <w:r>
        <w:rPr>
          <w:rFonts w:hint="eastAsia"/>
          <w:sz w:val="28"/>
          <w:szCs w:val="28"/>
        </w:rPr>
        <w:t>15</w:t>
      </w:r>
      <w:r>
        <w:rPr>
          <w:rFonts w:hint="eastAsia"/>
          <w:sz w:val="28"/>
          <w:szCs w:val="28"/>
        </w:rPr>
        <w:t>日</w:t>
      </w:r>
      <w:r>
        <w:rPr>
          <w:rFonts w:hint="eastAsia"/>
          <w:sz w:val="28"/>
          <w:szCs w:val="28"/>
        </w:rPr>
        <w:t xml:space="preserve">       </w:t>
      </w:r>
    </w:p>
    <w:p w:rsidR="008D6876" w:rsidRPr="00DA291E" w:rsidRDefault="008D6876" w:rsidP="00DA291E">
      <w:pPr>
        <w:spacing w:line="360" w:lineRule="auto"/>
        <w:ind w:firstLineChars="150" w:firstLine="360"/>
        <w:rPr>
          <w:sz w:val="24"/>
        </w:rPr>
      </w:pPr>
    </w:p>
    <w:p w:rsidR="00950980" w:rsidRPr="00E11F55" w:rsidRDefault="00950980" w:rsidP="00E11F55">
      <w:pPr>
        <w:spacing w:line="360" w:lineRule="auto"/>
        <w:jc w:val="center"/>
        <w:rPr>
          <w:rFonts w:eastAsia="仿宋_GB2312"/>
          <w:sz w:val="24"/>
        </w:rPr>
      </w:pPr>
    </w:p>
    <w:p w:rsidR="00675ECC" w:rsidRPr="0004578D" w:rsidRDefault="00950980" w:rsidP="00675ECC">
      <w:pPr>
        <w:widowControl/>
        <w:adjustRightInd w:val="0"/>
        <w:snapToGrid w:val="0"/>
        <w:spacing w:after="200"/>
        <w:ind w:left="-187" w:right="-1202" w:hanging="843"/>
        <w:jc w:val="center"/>
        <w:rPr>
          <w:rFonts w:ascii="Tahoma" w:eastAsia="微软雅黑" w:hAnsi="Tahoma"/>
          <w:b/>
          <w:color w:val="FF0000"/>
          <w:kern w:val="0"/>
          <w:sz w:val="24"/>
        </w:rPr>
      </w:pPr>
      <w:r w:rsidRPr="00E11F55">
        <w:rPr>
          <w:rFonts w:eastAsia="仿宋_GB2312"/>
          <w:sz w:val="24"/>
        </w:rPr>
        <w:br w:type="page"/>
      </w:r>
      <w:r w:rsidR="00675ECC" w:rsidRPr="0004578D">
        <w:rPr>
          <w:rFonts w:ascii="Tahoma" w:eastAsia="微软雅黑" w:hAnsi="Tahoma" w:hint="eastAsia"/>
          <w:b/>
          <w:color w:val="FF0000"/>
          <w:kern w:val="0"/>
          <w:sz w:val="56"/>
        </w:rPr>
        <w:lastRenderedPageBreak/>
        <w:t>福建工程学院生态环境与城市建设学院</w:t>
      </w:r>
    </w:p>
    <w:p w:rsidR="00675ECC" w:rsidRPr="0004578D" w:rsidRDefault="00675ECC" w:rsidP="00D55075">
      <w:pPr>
        <w:widowControl/>
        <w:adjustRightInd w:val="0"/>
        <w:snapToGrid w:val="0"/>
        <w:spacing w:beforeLines="50" w:afterLines="50"/>
        <w:jc w:val="center"/>
        <w:rPr>
          <w:rFonts w:ascii="宋体" w:eastAsia="微软雅黑" w:hAnsi="宋体"/>
          <w:color w:val="000000"/>
          <w:kern w:val="0"/>
          <w:sz w:val="28"/>
        </w:rPr>
      </w:pPr>
      <w:r w:rsidRPr="0004578D">
        <w:rPr>
          <w:rFonts w:ascii="宋体" w:eastAsia="微软雅黑" w:hAnsi="宋体" w:hint="eastAsia"/>
          <w:color w:val="000000"/>
          <w:kern w:val="0"/>
          <w:sz w:val="28"/>
        </w:rPr>
        <w:t>闽工院环境学院﹝</w:t>
      </w:r>
      <w:r>
        <w:rPr>
          <w:rFonts w:ascii="宋体" w:eastAsia="微软雅黑" w:hAnsi="宋体" w:hint="eastAsia"/>
          <w:color w:val="000000"/>
          <w:kern w:val="0"/>
          <w:sz w:val="28"/>
        </w:rPr>
        <w:t>2016</w:t>
      </w:r>
      <w:r w:rsidRPr="0004578D">
        <w:rPr>
          <w:rFonts w:ascii="宋体" w:eastAsia="微软雅黑" w:hAnsi="宋体" w:hint="eastAsia"/>
          <w:color w:val="000000"/>
          <w:kern w:val="0"/>
          <w:sz w:val="28"/>
        </w:rPr>
        <w:t>﹞</w:t>
      </w:r>
      <w:r>
        <w:rPr>
          <w:rFonts w:ascii="宋体" w:eastAsia="微软雅黑" w:hAnsi="宋体" w:hint="eastAsia"/>
          <w:color w:val="000000"/>
          <w:kern w:val="0"/>
          <w:sz w:val="28"/>
        </w:rPr>
        <w:t>21</w:t>
      </w:r>
      <w:r w:rsidRPr="0004578D">
        <w:rPr>
          <w:rFonts w:ascii="宋体" w:eastAsia="微软雅黑" w:hAnsi="宋体"/>
          <w:color w:val="000000"/>
          <w:kern w:val="0"/>
          <w:sz w:val="28"/>
        </w:rPr>
        <w:t>号</w:t>
      </w:r>
    </w:p>
    <w:p w:rsidR="00675ECC" w:rsidRPr="0004578D" w:rsidRDefault="00F87C97" w:rsidP="00675ECC">
      <w:pPr>
        <w:widowControl/>
        <w:adjustRightInd w:val="0"/>
        <w:snapToGrid w:val="0"/>
        <w:spacing w:after="200"/>
        <w:ind w:left="-187" w:right="-1202" w:hanging="843"/>
        <w:jc w:val="center"/>
        <w:rPr>
          <w:rFonts w:ascii="Tahoma" w:eastAsia="微软雅黑" w:hAnsi="Tahoma"/>
          <w:b/>
          <w:color w:val="FF0000"/>
          <w:kern w:val="0"/>
          <w:sz w:val="18"/>
        </w:rPr>
      </w:pPr>
      <w:r w:rsidRPr="00F87C97">
        <w:rPr>
          <w:rFonts w:ascii="Tahoma" w:eastAsia="微软雅黑" w:hAnsi="Tahoma"/>
          <w:noProof/>
          <w:kern w:val="0"/>
          <w:sz w:val="22"/>
        </w:rPr>
        <w:pict>
          <v:line id="_x0000_s1028" style="position:absolute;left:0;text-align:left;z-index:3;visibility:visible;mso-wrap-distance-top:-6e-5mm;mso-wrap-distance-bottom:-6e-5mm" from="-16.5pt,15.9pt" to="46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" strokecolor="red" strokeweight="3pt"/>
        </w:pict>
      </w:r>
    </w:p>
    <w:p w:rsidR="00950980" w:rsidRPr="0072175E" w:rsidRDefault="001B6D30" w:rsidP="00DF6AE6">
      <w:pPr>
        <w:pStyle w:val="2"/>
        <w:jc w:val="center"/>
        <w:rPr>
          <w:rFonts w:ascii="黑体" w:eastAsia="黑体" w:hAnsi="黑体"/>
        </w:rPr>
      </w:pPr>
      <w:bookmarkStart w:id="3" w:name="_Toc518738470"/>
      <w:r w:rsidRPr="0072175E">
        <w:rPr>
          <w:rFonts w:ascii="黑体" w:eastAsia="黑体" w:hAnsi="黑体" w:hint="eastAsia"/>
        </w:rPr>
        <w:t>生态环境与城市建设学院</w:t>
      </w:r>
      <w:r w:rsidR="00932345" w:rsidRPr="0072175E">
        <w:rPr>
          <w:rFonts w:ascii="黑体" w:eastAsia="黑体" w:hAnsi="黑体" w:hint="eastAsia"/>
        </w:rPr>
        <w:t>实验中心</w:t>
      </w:r>
      <w:r w:rsidR="009D515C" w:rsidRPr="0072175E">
        <w:rPr>
          <w:rFonts w:ascii="黑体" w:eastAsia="黑体" w:hAnsi="黑体" w:hint="eastAsia"/>
        </w:rPr>
        <w:t>实验室</w:t>
      </w:r>
      <w:r w:rsidR="00950980" w:rsidRPr="0072175E">
        <w:rPr>
          <w:rFonts w:ascii="黑体" w:eastAsia="黑体" w:hAnsi="黑体"/>
        </w:rPr>
        <w:t>开放管理办法</w:t>
      </w:r>
      <w:bookmarkEnd w:id="3"/>
    </w:p>
    <w:p w:rsidR="00950980" w:rsidRPr="0072175E" w:rsidRDefault="00950980" w:rsidP="0072175E">
      <w:pPr>
        <w:spacing w:line="540" w:lineRule="exact"/>
        <w:ind w:firstLineChars="200" w:firstLine="560"/>
        <w:rPr>
          <w:sz w:val="28"/>
          <w:szCs w:val="28"/>
        </w:rPr>
      </w:pPr>
      <w:r w:rsidRPr="0072175E">
        <w:rPr>
          <w:sz w:val="28"/>
          <w:szCs w:val="28"/>
        </w:rPr>
        <w:t>为鼓励学生参加开放式实验教学</w:t>
      </w:r>
      <w:r w:rsidR="0072175E">
        <w:rPr>
          <w:rFonts w:hint="eastAsia"/>
          <w:sz w:val="28"/>
          <w:szCs w:val="28"/>
        </w:rPr>
        <w:t>和</w:t>
      </w:r>
      <w:r w:rsidRPr="0072175E">
        <w:rPr>
          <w:sz w:val="28"/>
          <w:szCs w:val="28"/>
        </w:rPr>
        <w:t>科研</w:t>
      </w:r>
      <w:r w:rsidR="0072175E">
        <w:rPr>
          <w:rFonts w:hint="eastAsia"/>
          <w:sz w:val="28"/>
          <w:szCs w:val="28"/>
        </w:rPr>
        <w:t>等</w:t>
      </w:r>
      <w:r w:rsidRPr="0072175E">
        <w:rPr>
          <w:sz w:val="28"/>
          <w:szCs w:val="28"/>
        </w:rPr>
        <w:t>活动，充分发挥实验室的资源优势，促进实验教学改革，提高实验教学质量，进一步加强素质教育，规范有序地做好我院实验室的开放工作，特制定本</w:t>
      </w:r>
      <w:r w:rsidR="0072175E">
        <w:rPr>
          <w:rFonts w:hint="eastAsia"/>
          <w:sz w:val="28"/>
          <w:szCs w:val="28"/>
        </w:rPr>
        <w:t>管理办法</w:t>
      </w:r>
    </w:p>
    <w:p w:rsidR="00950980" w:rsidRPr="0072175E" w:rsidRDefault="00950980" w:rsidP="0072175E">
      <w:pPr>
        <w:spacing w:line="540" w:lineRule="exact"/>
        <w:ind w:firstLineChars="200" w:firstLine="560"/>
        <w:rPr>
          <w:sz w:val="28"/>
          <w:szCs w:val="28"/>
        </w:rPr>
      </w:pPr>
      <w:r w:rsidRPr="0072175E">
        <w:rPr>
          <w:sz w:val="28"/>
          <w:szCs w:val="28"/>
        </w:rPr>
        <w:t>第一条</w:t>
      </w:r>
      <w:r w:rsidR="006E724F" w:rsidRPr="0072175E">
        <w:rPr>
          <w:rFonts w:hint="eastAsia"/>
          <w:sz w:val="28"/>
          <w:szCs w:val="28"/>
        </w:rPr>
        <w:t xml:space="preserve"> </w:t>
      </w:r>
      <w:r w:rsidRPr="0072175E">
        <w:rPr>
          <w:sz w:val="28"/>
          <w:szCs w:val="28"/>
        </w:rPr>
        <w:t>实验室面向学生开放，对开展学生技能训练，培养学生的创新意识、创新精神和实践能力具有重要作用，各类实验室都要充分利用现有教学资源，根据自身特点和条件或创造必要的条件，力求对全院学生进行开放，并逐步增加实验室的开放时间、空间和实验内容。</w:t>
      </w:r>
    </w:p>
    <w:p w:rsidR="00950980" w:rsidRPr="0072175E" w:rsidRDefault="00950980" w:rsidP="0072175E">
      <w:pPr>
        <w:spacing w:line="540" w:lineRule="exact"/>
        <w:ind w:firstLineChars="200" w:firstLine="560"/>
        <w:rPr>
          <w:sz w:val="28"/>
          <w:szCs w:val="28"/>
        </w:rPr>
      </w:pPr>
      <w:r w:rsidRPr="0072175E">
        <w:rPr>
          <w:sz w:val="28"/>
          <w:szCs w:val="28"/>
        </w:rPr>
        <w:t>第二条</w:t>
      </w:r>
      <w:r w:rsidR="006E724F" w:rsidRPr="0072175E">
        <w:rPr>
          <w:rFonts w:hint="eastAsia"/>
          <w:sz w:val="28"/>
          <w:szCs w:val="28"/>
        </w:rPr>
        <w:t xml:space="preserve"> </w:t>
      </w:r>
      <w:r w:rsidRPr="0072175E">
        <w:rPr>
          <w:sz w:val="28"/>
          <w:szCs w:val="28"/>
        </w:rPr>
        <w:t>每年向学校申请专项经费支持实验室开放，促进开放式实验教学。开放实验专项经费主要用于补贴学生参加教学计划以外的开放实验所需材料消耗费、水电费用和指导教师实验津贴等，</w:t>
      </w:r>
      <w:proofErr w:type="gramStart"/>
      <w:r w:rsidRPr="0072175E">
        <w:rPr>
          <w:sz w:val="28"/>
          <w:szCs w:val="28"/>
        </w:rPr>
        <w:t>不</w:t>
      </w:r>
      <w:proofErr w:type="gramEnd"/>
      <w:r w:rsidRPr="0072175E">
        <w:rPr>
          <w:sz w:val="28"/>
          <w:szCs w:val="28"/>
        </w:rPr>
        <w:t>列支其他费用。</w:t>
      </w:r>
    </w:p>
    <w:p w:rsidR="00950980" w:rsidRPr="0072175E" w:rsidRDefault="00950980" w:rsidP="0072175E">
      <w:pPr>
        <w:spacing w:line="540" w:lineRule="exact"/>
        <w:ind w:firstLineChars="200" w:firstLine="560"/>
        <w:rPr>
          <w:sz w:val="28"/>
          <w:szCs w:val="28"/>
        </w:rPr>
      </w:pPr>
      <w:r w:rsidRPr="0072175E">
        <w:rPr>
          <w:sz w:val="28"/>
          <w:szCs w:val="28"/>
        </w:rPr>
        <w:t>第三条</w:t>
      </w:r>
      <w:r w:rsidR="006E724F" w:rsidRPr="0072175E">
        <w:rPr>
          <w:rFonts w:hint="eastAsia"/>
          <w:sz w:val="28"/>
          <w:szCs w:val="28"/>
        </w:rPr>
        <w:t xml:space="preserve"> </w:t>
      </w:r>
      <w:r w:rsidRPr="0072175E">
        <w:rPr>
          <w:sz w:val="28"/>
          <w:szCs w:val="28"/>
        </w:rPr>
        <w:t>开放实验要贯彻</w:t>
      </w:r>
      <w:r w:rsidR="00AA4E59" w:rsidRPr="0072175E">
        <w:rPr>
          <w:rFonts w:hint="eastAsia"/>
          <w:sz w:val="28"/>
          <w:szCs w:val="28"/>
        </w:rPr>
        <w:t>“</w:t>
      </w:r>
      <w:r w:rsidRPr="0072175E">
        <w:rPr>
          <w:sz w:val="28"/>
          <w:szCs w:val="28"/>
        </w:rPr>
        <w:t>面向全体、因材施教、因人施教、形式多样、讲求实效</w:t>
      </w:r>
      <w:r w:rsidR="00AA4E59" w:rsidRPr="0072175E">
        <w:rPr>
          <w:rFonts w:hint="eastAsia"/>
          <w:sz w:val="28"/>
          <w:szCs w:val="28"/>
        </w:rPr>
        <w:t>”</w:t>
      </w:r>
      <w:r w:rsidRPr="0072175E">
        <w:rPr>
          <w:sz w:val="28"/>
          <w:szCs w:val="28"/>
        </w:rPr>
        <w:t>的指导原则，依据学生的不同层次和要求，确定实验室开放的时间和内容，重点培养学生的创新意识和动手实践能力。</w:t>
      </w:r>
    </w:p>
    <w:p w:rsidR="00950980" w:rsidRPr="0072175E" w:rsidRDefault="00950980" w:rsidP="0072175E">
      <w:pPr>
        <w:spacing w:line="540" w:lineRule="exact"/>
        <w:ind w:firstLineChars="200" w:firstLine="560"/>
        <w:rPr>
          <w:sz w:val="28"/>
          <w:szCs w:val="28"/>
        </w:rPr>
      </w:pPr>
      <w:r w:rsidRPr="0072175E">
        <w:rPr>
          <w:sz w:val="28"/>
          <w:szCs w:val="28"/>
        </w:rPr>
        <w:t>第四条</w:t>
      </w:r>
      <w:r w:rsidR="006E724F" w:rsidRPr="0072175E">
        <w:rPr>
          <w:rFonts w:hint="eastAsia"/>
          <w:sz w:val="28"/>
          <w:szCs w:val="28"/>
        </w:rPr>
        <w:t xml:space="preserve"> </w:t>
      </w:r>
      <w:r w:rsidRPr="0072175E">
        <w:rPr>
          <w:sz w:val="28"/>
          <w:szCs w:val="28"/>
        </w:rPr>
        <w:t>实验室向学生开放的具体形式分为计划型、自选实验课题型、学生参与科研型等，采用以学生为主体、教师加以启发指导的实验教学模式。</w:t>
      </w:r>
    </w:p>
    <w:p w:rsidR="00950980" w:rsidRPr="0072175E" w:rsidRDefault="0072175E" w:rsidP="0072175E">
      <w:pPr>
        <w:spacing w:line="540" w:lineRule="exact"/>
        <w:ind w:firstLineChars="200" w:firstLine="560"/>
        <w:rPr>
          <w:sz w:val="28"/>
          <w:szCs w:val="28"/>
        </w:rPr>
      </w:pPr>
      <w:r>
        <w:rPr>
          <w:rFonts w:hint="eastAsia"/>
          <w:sz w:val="28"/>
          <w:szCs w:val="28"/>
        </w:rPr>
        <w:lastRenderedPageBreak/>
        <w:t>（一）</w:t>
      </w:r>
      <w:r w:rsidR="00950980" w:rsidRPr="0072175E">
        <w:rPr>
          <w:sz w:val="28"/>
          <w:szCs w:val="28"/>
        </w:rPr>
        <w:t>计划型开放实验：实验室根据实验教学大纲要求开出</w:t>
      </w:r>
      <w:r w:rsidR="00AA4E59" w:rsidRPr="0072175E">
        <w:rPr>
          <w:rFonts w:hint="eastAsia"/>
          <w:sz w:val="28"/>
          <w:szCs w:val="28"/>
        </w:rPr>
        <w:t>“</w:t>
      </w:r>
      <w:r w:rsidR="00950980" w:rsidRPr="0072175E">
        <w:rPr>
          <w:sz w:val="28"/>
          <w:szCs w:val="28"/>
        </w:rPr>
        <w:t>课程综合试验</w:t>
      </w:r>
      <w:r w:rsidR="00AA4E59" w:rsidRPr="0072175E">
        <w:rPr>
          <w:rFonts w:hint="eastAsia"/>
          <w:sz w:val="28"/>
          <w:szCs w:val="28"/>
        </w:rPr>
        <w:t>”</w:t>
      </w:r>
      <w:r w:rsidR="00950980" w:rsidRPr="0072175E">
        <w:rPr>
          <w:sz w:val="28"/>
          <w:szCs w:val="28"/>
        </w:rPr>
        <w:t>。试验项目有任课教师在开学一周后提交到实验室，实验室根据实验室空闲时间对各门课程的试验进行安排，并公布开放时间，学生根据自己时间的安排，自主选择时间进行实验，要求学生独立完成实验并撰写实验报告。指导教师以学生实验操作、实验报告和考核结果作为学生实验成绩或学分的评定依据。</w:t>
      </w:r>
    </w:p>
    <w:p w:rsidR="00950980" w:rsidRPr="0072175E" w:rsidRDefault="0072175E" w:rsidP="0072175E">
      <w:pPr>
        <w:spacing w:line="540" w:lineRule="exact"/>
        <w:ind w:firstLineChars="200" w:firstLine="560"/>
        <w:rPr>
          <w:sz w:val="28"/>
          <w:szCs w:val="28"/>
        </w:rPr>
      </w:pPr>
      <w:r>
        <w:rPr>
          <w:rFonts w:hint="eastAsia"/>
          <w:sz w:val="28"/>
          <w:szCs w:val="28"/>
        </w:rPr>
        <w:t>（二）</w:t>
      </w:r>
      <w:r w:rsidR="00950980" w:rsidRPr="0072175E">
        <w:rPr>
          <w:sz w:val="28"/>
          <w:szCs w:val="28"/>
        </w:rPr>
        <w:t>自选实验课题</w:t>
      </w:r>
      <w:proofErr w:type="gramStart"/>
      <w:r w:rsidR="00950980" w:rsidRPr="0072175E">
        <w:rPr>
          <w:sz w:val="28"/>
          <w:szCs w:val="28"/>
        </w:rPr>
        <w:t>型开放</w:t>
      </w:r>
      <w:proofErr w:type="gramEnd"/>
      <w:r w:rsidR="00950980" w:rsidRPr="0072175E">
        <w:rPr>
          <w:sz w:val="28"/>
          <w:szCs w:val="28"/>
        </w:rPr>
        <w:t>实验：实验室定期发布教学计划以外的专业复合实验课题，鼓励学生进行创新设计实验。学生在实验室必须独立完成课题的方案设计、试验装置（包括软件）安装与调试，完成实验并撰写实验报告。以实验成果（包括软件、论文或实验报告）及指导教师评价作为学生成绩和学分的评定依据。</w:t>
      </w:r>
    </w:p>
    <w:p w:rsidR="00950980" w:rsidRPr="0072175E" w:rsidRDefault="0072175E" w:rsidP="0072175E">
      <w:pPr>
        <w:spacing w:line="540" w:lineRule="exact"/>
        <w:ind w:firstLineChars="200" w:firstLine="560"/>
        <w:rPr>
          <w:sz w:val="28"/>
          <w:szCs w:val="28"/>
        </w:rPr>
      </w:pPr>
      <w:r>
        <w:rPr>
          <w:rFonts w:hint="eastAsia"/>
          <w:sz w:val="28"/>
          <w:szCs w:val="28"/>
        </w:rPr>
        <w:t>（三）</w:t>
      </w:r>
      <w:r w:rsidR="00950980" w:rsidRPr="0072175E">
        <w:rPr>
          <w:sz w:val="28"/>
          <w:szCs w:val="28"/>
        </w:rPr>
        <w:t>学生参与科研型开放实验：主要面向高年级学生，实验室定期发布科研项目中的开放研究题目，吸收部分优秀学生早期进入实验室参与教师的科学研究活动。</w:t>
      </w:r>
    </w:p>
    <w:p w:rsidR="00950980" w:rsidRPr="0072175E" w:rsidRDefault="00950980" w:rsidP="0072175E">
      <w:pPr>
        <w:spacing w:line="540" w:lineRule="exact"/>
        <w:ind w:firstLineChars="200" w:firstLine="560"/>
        <w:rPr>
          <w:sz w:val="28"/>
          <w:szCs w:val="28"/>
        </w:rPr>
      </w:pPr>
      <w:r w:rsidRPr="0072175E">
        <w:rPr>
          <w:sz w:val="28"/>
          <w:szCs w:val="28"/>
        </w:rPr>
        <w:t>第五条</w:t>
      </w:r>
      <w:r w:rsidR="006E724F" w:rsidRPr="0072175E">
        <w:rPr>
          <w:rFonts w:hint="eastAsia"/>
          <w:sz w:val="28"/>
          <w:szCs w:val="28"/>
        </w:rPr>
        <w:t xml:space="preserve"> </w:t>
      </w:r>
      <w:r w:rsidRPr="0072175E">
        <w:rPr>
          <w:sz w:val="28"/>
          <w:szCs w:val="28"/>
        </w:rPr>
        <w:t>每学期初，各开放性实验室须填报《生态环境与城市建设学院实验室开放申请表》和《生态环境与城市建设学院开放型实验项目申报表》，将本学期开放的实验项目、时间、地点和指导教师报办公室备案，并向学生公布。学生在进入开放实验室前，应在规定的期限内到开放实验室预约登记。</w:t>
      </w:r>
    </w:p>
    <w:p w:rsidR="00950980" w:rsidRPr="0072175E" w:rsidRDefault="00950980" w:rsidP="0072175E">
      <w:pPr>
        <w:spacing w:line="540" w:lineRule="exact"/>
        <w:ind w:firstLineChars="200" w:firstLine="560"/>
        <w:rPr>
          <w:sz w:val="28"/>
          <w:szCs w:val="28"/>
        </w:rPr>
      </w:pPr>
      <w:r w:rsidRPr="0072175E">
        <w:rPr>
          <w:sz w:val="28"/>
          <w:szCs w:val="28"/>
        </w:rPr>
        <w:t>第六条</w:t>
      </w:r>
      <w:r w:rsidR="006E724F" w:rsidRPr="0072175E">
        <w:rPr>
          <w:rFonts w:hint="eastAsia"/>
          <w:sz w:val="28"/>
          <w:szCs w:val="28"/>
        </w:rPr>
        <w:t xml:space="preserve"> </w:t>
      </w:r>
      <w:r w:rsidRPr="0072175E">
        <w:rPr>
          <w:sz w:val="28"/>
          <w:szCs w:val="28"/>
        </w:rPr>
        <w:t>每学期末，各开放性实验室应将本期内开展开放实验的情况写出书面工作总结，报实验中心备案。</w:t>
      </w:r>
    </w:p>
    <w:p w:rsidR="00950980" w:rsidRPr="0072175E" w:rsidRDefault="00950980" w:rsidP="0072175E">
      <w:pPr>
        <w:spacing w:line="540" w:lineRule="exact"/>
        <w:ind w:firstLineChars="200" w:firstLine="560"/>
        <w:rPr>
          <w:sz w:val="28"/>
          <w:szCs w:val="28"/>
        </w:rPr>
      </w:pPr>
      <w:r w:rsidRPr="0072175E">
        <w:rPr>
          <w:sz w:val="28"/>
          <w:szCs w:val="28"/>
        </w:rPr>
        <w:t>第七条</w:t>
      </w:r>
      <w:r w:rsidR="006E724F" w:rsidRPr="0072175E">
        <w:rPr>
          <w:rFonts w:hint="eastAsia"/>
          <w:sz w:val="28"/>
          <w:szCs w:val="28"/>
        </w:rPr>
        <w:t xml:space="preserve"> </w:t>
      </w:r>
      <w:r w:rsidRPr="0072175E">
        <w:rPr>
          <w:sz w:val="28"/>
          <w:szCs w:val="28"/>
        </w:rPr>
        <w:t>开放实验室应根据实验人数和实验项目做好仪器设备、实验耗材和实验环境等方面的准备工作，并配备一定数量的实验指导教师和实验技术人员参与开放工作。指导教师应注意加强对学生实验素质和技能、创造性的科学思维和严谨的治学态度的培养，促进学生</w:t>
      </w:r>
      <w:r w:rsidRPr="0072175E">
        <w:rPr>
          <w:sz w:val="28"/>
          <w:szCs w:val="28"/>
        </w:rPr>
        <w:lastRenderedPageBreak/>
        <w:t>全面发展。</w:t>
      </w:r>
    </w:p>
    <w:p w:rsidR="00950980" w:rsidRPr="0072175E" w:rsidRDefault="00950980" w:rsidP="0072175E">
      <w:pPr>
        <w:spacing w:line="540" w:lineRule="exact"/>
        <w:ind w:firstLineChars="200" w:firstLine="560"/>
        <w:rPr>
          <w:sz w:val="28"/>
          <w:szCs w:val="28"/>
        </w:rPr>
      </w:pPr>
      <w:r w:rsidRPr="0072175E">
        <w:rPr>
          <w:sz w:val="28"/>
          <w:szCs w:val="28"/>
        </w:rPr>
        <w:t>第八条</w:t>
      </w:r>
      <w:r w:rsidR="006E724F" w:rsidRPr="0072175E">
        <w:rPr>
          <w:rFonts w:hint="eastAsia"/>
          <w:sz w:val="28"/>
          <w:szCs w:val="28"/>
        </w:rPr>
        <w:t xml:space="preserve"> </w:t>
      </w:r>
      <w:r w:rsidRPr="0072175E">
        <w:rPr>
          <w:sz w:val="28"/>
          <w:szCs w:val="28"/>
        </w:rPr>
        <w:t>学生在进入开放实验室前，应阅读与实验内容相关的文献资料，准备好实验实施方案，做好相关实验准备工作。指导教师要对学生实验目的和原理是否明确清楚、实验仪器配置是否合理、实验步骤与内容是否得当等进行审查，通过后学生方可进行实验。</w:t>
      </w:r>
    </w:p>
    <w:p w:rsidR="00950980" w:rsidRPr="0072175E" w:rsidRDefault="00950980" w:rsidP="0072175E">
      <w:pPr>
        <w:spacing w:line="540" w:lineRule="exact"/>
        <w:ind w:firstLineChars="200" w:firstLine="560"/>
        <w:rPr>
          <w:sz w:val="28"/>
          <w:szCs w:val="28"/>
        </w:rPr>
      </w:pPr>
      <w:r w:rsidRPr="0072175E">
        <w:rPr>
          <w:sz w:val="28"/>
          <w:szCs w:val="28"/>
        </w:rPr>
        <w:t>第九条</w:t>
      </w:r>
      <w:r w:rsidR="006E724F" w:rsidRPr="0072175E">
        <w:rPr>
          <w:rFonts w:hint="eastAsia"/>
          <w:sz w:val="28"/>
          <w:szCs w:val="28"/>
        </w:rPr>
        <w:t xml:space="preserve"> </w:t>
      </w:r>
      <w:r w:rsidRPr="0072175E">
        <w:rPr>
          <w:sz w:val="28"/>
          <w:szCs w:val="28"/>
        </w:rPr>
        <w:t>学生进入开放实验室，必须严格遵守实验室的各项规章制度，要爱护设备器材，做好安全防护工作。损坏仪器设备的要按照学校有关规定予以赔偿。</w:t>
      </w:r>
    </w:p>
    <w:p w:rsidR="00950980" w:rsidRPr="0072175E" w:rsidRDefault="00950980" w:rsidP="0072175E">
      <w:pPr>
        <w:spacing w:line="540" w:lineRule="exact"/>
        <w:ind w:firstLineChars="200" w:firstLine="560"/>
        <w:rPr>
          <w:sz w:val="28"/>
          <w:szCs w:val="28"/>
        </w:rPr>
      </w:pPr>
      <w:r w:rsidRPr="0072175E">
        <w:rPr>
          <w:sz w:val="28"/>
          <w:szCs w:val="28"/>
        </w:rPr>
        <w:t>第十条</w:t>
      </w:r>
      <w:r w:rsidR="006E724F" w:rsidRPr="0072175E">
        <w:rPr>
          <w:rFonts w:hint="eastAsia"/>
          <w:sz w:val="28"/>
          <w:szCs w:val="28"/>
        </w:rPr>
        <w:t xml:space="preserve"> </w:t>
      </w:r>
      <w:r w:rsidRPr="0072175E">
        <w:rPr>
          <w:sz w:val="28"/>
          <w:szCs w:val="28"/>
        </w:rPr>
        <w:t>各实验室要认真做好管理工作，特别应充分利用校园网等现代化手段做好开放管理工作。实验室开放时，须有指导教师或实验技术人员值班，负责做好教学秩序、器材供应、实验室安全等方面的管理工作，并认真做好开放实验记录工作，实验记录由学生和指导教师共同填写。</w:t>
      </w:r>
    </w:p>
    <w:p w:rsidR="00950980" w:rsidRPr="0072175E" w:rsidRDefault="00950980" w:rsidP="0072175E">
      <w:pPr>
        <w:spacing w:line="540" w:lineRule="exact"/>
        <w:ind w:firstLineChars="200" w:firstLine="560"/>
        <w:rPr>
          <w:sz w:val="28"/>
          <w:szCs w:val="28"/>
        </w:rPr>
      </w:pPr>
      <w:r w:rsidRPr="0072175E">
        <w:rPr>
          <w:sz w:val="28"/>
          <w:szCs w:val="28"/>
        </w:rPr>
        <w:t>第十一条</w:t>
      </w:r>
      <w:r w:rsidR="006E724F" w:rsidRPr="0072175E">
        <w:rPr>
          <w:rFonts w:hint="eastAsia"/>
          <w:sz w:val="28"/>
          <w:szCs w:val="28"/>
        </w:rPr>
        <w:t xml:space="preserve"> </w:t>
      </w:r>
      <w:r w:rsidRPr="0072175E">
        <w:rPr>
          <w:sz w:val="28"/>
          <w:szCs w:val="28"/>
        </w:rPr>
        <w:t>学生在实验项目完成后，应向实验室提交实验报告或研究论文等实验结果。指导教师要及时认真批改实验报告、审阅研究论文。实验室须做好成果收集、存档和论文推荐发表等工作。</w:t>
      </w:r>
    </w:p>
    <w:p w:rsidR="00950980" w:rsidRPr="0072175E" w:rsidRDefault="00950980" w:rsidP="0072175E">
      <w:pPr>
        <w:spacing w:line="540" w:lineRule="exact"/>
        <w:ind w:firstLineChars="200" w:firstLine="560"/>
        <w:rPr>
          <w:sz w:val="28"/>
          <w:szCs w:val="28"/>
        </w:rPr>
      </w:pPr>
      <w:r w:rsidRPr="0072175E">
        <w:rPr>
          <w:sz w:val="28"/>
          <w:szCs w:val="28"/>
        </w:rPr>
        <w:t>第十二条</w:t>
      </w:r>
      <w:r w:rsidR="006E724F" w:rsidRPr="0072175E">
        <w:rPr>
          <w:rFonts w:hint="eastAsia"/>
          <w:sz w:val="28"/>
          <w:szCs w:val="28"/>
        </w:rPr>
        <w:t xml:space="preserve"> </w:t>
      </w:r>
      <w:r w:rsidRPr="0072175E">
        <w:rPr>
          <w:sz w:val="28"/>
          <w:szCs w:val="28"/>
        </w:rPr>
        <w:t>定期评选在培养学生创新能力方面成效突出的开放实验项目作为优秀项目，并优先推荐参加省部级以上各类科技创新制作比赛，对获奖者和指导教师实行奖励。</w:t>
      </w:r>
    </w:p>
    <w:p w:rsidR="00950980" w:rsidRPr="0072175E" w:rsidRDefault="00950980" w:rsidP="0072175E">
      <w:pPr>
        <w:spacing w:line="540" w:lineRule="exact"/>
        <w:ind w:firstLineChars="200" w:firstLine="560"/>
        <w:rPr>
          <w:sz w:val="28"/>
          <w:szCs w:val="28"/>
        </w:rPr>
      </w:pPr>
      <w:r w:rsidRPr="0072175E">
        <w:rPr>
          <w:sz w:val="28"/>
          <w:szCs w:val="28"/>
        </w:rPr>
        <w:t>第十三条</w:t>
      </w:r>
      <w:r w:rsidR="006E724F" w:rsidRPr="0072175E">
        <w:rPr>
          <w:rFonts w:hint="eastAsia"/>
          <w:sz w:val="28"/>
          <w:szCs w:val="28"/>
        </w:rPr>
        <w:t xml:space="preserve"> </w:t>
      </w:r>
      <w:r w:rsidRPr="0072175E">
        <w:rPr>
          <w:sz w:val="28"/>
          <w:szCs w:val="28"/>
        </w:rPr>
        <w:t>各教研室要积极组织有关开展实验室开放工作，鼓励和支持基础理论扎实、动手能力强的教师与实验技术人员积极开展开放实验教学工作。</w:t>
      </w:r>
      <w:r w:rsidRPr="0072175E">
        <w:rPr>
          <w:sz w:val="28"/>
          <w:szCs w:val="28"/>
        </w:rPr>
        <w:t xml:space="preserve"> </w:t>
      </w:r>
    </w:p>
    <w:p w:rsidR="00950980" w:rsidRPr="0072175E" w:rsidRDefault="00950980" w:rsidP="0072175E">
      <w:pPr>
        <w:spacing w:line="540" w:lineRule="exact"/>
        <w:ind w:firstLineChars="200" w:firstLine="560"/>
        <w:rPr>
          <w:sz w:val="28"/>
          <w:szCs w:val="28"/>
        </w:rPr>
      </w:pPr>
      <w:r w:rsidRPr="0072175E">
        <w:rPr>
          <w:sz w:val="28"/>
          <w:szCs w:val="28"/>
        </w:rPr>
        <w:t>第十四条</w:t>
      </w:r>
      <w:r w:rsidR="006E724F" w:rsidRPr="0072175E">
        <w:rPr>
          <w:rFonts w:hint="eastAsia"/>
          <w:sz w:val="28"/>
          <w:szCs w:val="28"/>
        </w:rPr>
        <w:t xml:space="preserve"> </w:t>
      </w:r>
      <w:r w:rsidRPr="0072175E">
        <w:rPr>
          <w:sz w:val="28"/>
          <w:szCs w:val="28"/>
        </w:rPr>
        <w:t>为推动实验室开展开放实验工作，鼓励逐步实行实验室全面开放的组织形式。实施全面开放的实验室，可试行早八点至晚</w:t>
      </w:r>
      <w:r w:rsidR="00427AA4" w:rsidRPr="0072175E">
        <w:rPr>
          <w:rFonts w:hint="eastAsia"/>
          <w:sz w:val="28"/>
          <w:szCs w:val="28"/>
        </w:rPr>
        <w:t>八</w:t>
      </w:r>
      <w:r w:rsidRPr="0072175E">
        <w:rPr>
          <w:sz w:val="28"/>
          <w:szCs w:val="28"/>
        </w:rPr>
        <w:t>点的</w:t>
      </w:r>
      <w:r w:rsidRPr="0072175E">
        <w:rPr>
          <w:sz w:val="28"/>
          <w:szCs w:val="28"/>
        </w:rPr>
        <w:t>“</w:t>
      </w:r>
      <w:r w:rsidRPr="0072175E">
        <w:rPr>
          <w:sz w:val="28"/>
          <w:szCs w:val="28"/>
        </w:rPr>
        <w:t>全天开放</w:t>
      </w:r>
      <w:r w:rsidRPr="0072175E">
        <w:rPr>
          <w:sz w:val="28"/>
          <w:szCs w:val="28"/>
        </w:rPr>
        <w:t>”</w:t>
      </w:r>
      <w:r w:rsidRPr="0072175E">
        <w:rPr>
          <w:sz w:val="28"/>
          <w:szCs w:val="28"/>
        </w:rPr>
        <w:t>、值班运行的管理模式。有条件的教研室应带头开</w:t>
      </w:r>
      <w:r w:rsidRPr="0072175E">
        <w:rPr>
          <w:sz w:val="28"/>
          <w:szCs w:val="28"/>
        </w:rPr>
        <w:lastRenderedPageBreak/>
        <w:t>展形式多样的开放实验，积极推动实验室的全面开放。</w:t>
      </w:r>
    </w:p>
    <w:p w:rsidR="00C3483A" w:rsidRPr="0072175E" w:rsidRDefault="00950980" w:rsidP="0072175E">
      <w:pPr>
        <w:spacing w:line="540" w:lineRule="exact"/>
        <w:ind w:firstLineChars="200" w:firstLine="560"/>
        <w:rPr>
          <w:sz w:val="28"/>
          <w:szCs w:val="28"/>
        </w:rPr>
      </w:pPr>
      <w:r w:rsidRPr="0072175E">
        <w:rPr>
          <w:sz w:val="28"/>
          <w:szCs w:val="28"/>
        </w:rPr>
        <w:t>第十五条</w:t>
      </w:r>
      <w:r w:rsidR="006E724F" w:rsidRPr="0072175E">
        <w:rPr>
          <w:rFonts w:hint="eastAsia"/>
          <w:sz w:val="28"/>
          <w:szCs w:val="28"/>
        </w:rPr>
        <w:t xml:space="preserve"> </w:t>
      </w:r>
      <w:r w:rsidR="00C3483A" w:rsidRPr="0072175E">
        <w:rPr>
          <w:rFonts w:hint="eastAsia"/>
          <w:sz w:val="28"/>
          <w:szCs w:val="28"/>
        </w:rPr>
        <w:t>进行开放实验室所需的耗材由使用人自行准备。实验产生的废弃物及未使用的药品，使用者应自行妥善处理。</w:t>
      </w:r>
    </w:p>
    <w:p w:rsidR="0072175E" w:rsidRPr="008427E2" w:rsidRDefault="0072175E" w:rsidP="0072175E">
      <w:pPr>
        <w:spacing w:line="540" w:lineRule="exact"/>
        <w:ind w:firstLineChars="150" w:firstLine="420"/>
        <w:rPr>
          <w:sz w:val="28"/>
          <w:szCs w:val="28"/>
        </w:rPr>
      </w:pPr>
      <w:r w:rsidRPr="008427E2">
        <w:rPr>
          <w:sz w:val="28"/>
          <w:szCs w:val="28"/>
        </w:rPr>
        <w:t>第五条</w:t>
      </w:r>
      <w:r w:rsidRPr="008427E2">
        <w:rPr>
          <w:sz w:val="28"/>
          <w:szCs w:val="28"/>
        </w:rPr>
        <w:t xml:space="preserve">  </w:t>
      </w:r>
      <w:r w:rsidRPr="008427E2">
        <w:rPr>
          <w:sz w:val="28"/>
          <w:szCs w:val="28"/>
        </w:rPr>
        <w:t>本</w:t>
      </w:r>
      <w:r>
        <w:rPr>
          <w:rFonts w:hint="eastAsia"/>
          <w:sz w:val="28"/>
          <w:szCs w:val="28"/>
        </w:rPr>
        <w:t>办法由</w:t>
      </w:r>
      <w:r w:rsidRPr="008427E2">
        <w:rPr>
          <w:sz w:val="28"/>
          <w:szCs w:val="28"/>
        </w:rPr>
        <w:t>生态环境与城市建设学院实验中心</w:t>
      </w:r>
      <w:r>
        <w:rPr>
          <w:rFonts w:hint="eastAsia"/>
          <w:sz w:val="28"/>
          <w:szCs w:val="28"/>
        </w:rPr>
        <w:t>负责解释</w:t>
      </w:r>
      <w:r w:rsidRPr="008427E2">
        <w:rPr>
          <w:sz w:val="28"/>
          <w:szCs w:val="28"/>
        </w:rPr>
        <w:t>。</w:t>
      </w:r>
    </w:p>
    <w:p w:rsidR="0072175E" w:rsidRDefault="0072175E" w:rsidP="0072175E">
      <w:pPr>
        <w:spacing w:line="540" w:lineRule="exact"/>
        <w:ind w:firstLineChars="200" w:firstLine="560"/>
        <w:jc w:val="right"/>
        <w:rPr>
          <w:rFonts w:hint="eastAsia"/>
          <w:sz w:val="28"/>
          <w:szCs w:val="28"/>
        </w:rPr>
      </w:pPr>
    </w:p>
    <w:p w:rsidR="0072175E" w:rsidRDefault="0072175E" w:rsidP="0072175E">
      <w:pPr>
        <w:spacing w:line="540" w:lineRule="exact"/>
        <w:ind w:firstLineChars="200" w:firstLine="560"/>
        <w:rPr>
          <w:rFonts w:hint="eastAsia"/>
          <w:b/>
          <w:sz w:val="28"/>
          <w:szCs w:val="28"/>
        </w:rPr>
      </w:pPr>
      <w:r>
        <w:rPr>
          <w:rFonts w:hint="eastAsia"/>
          <w:sz w:val="28"/>
          <w:szCs w:val="28"/>
        </w:rPr>
        <w:t>附件：</w:t>
      </w:r>
      <w:r w:rsidRPr="00D81D80">
        <w:rPr>
          <w:rFonts w:hint="eastAsia"/>
          <w:sz w:val="28"/>
          <w:szCs w:val="28"/>
        </w:rPr>
        <w:t>开放实验室管理细则</w:t>
      </w:r>
    </w:p>
    <w:p w:rsidR="0072175E" w:rsidRPr="0072175E" w:rsidRDefault="0072175E" w:rsidP="0072175E">
      <w:pPr>
        <w:spacing w:line="540" w:lineRule="exact"/>
        <w:ind w:firstLineChars="200" w:firstLine="562"/>
        <w:rPr>
          <w:b/>
          <w:bCs/>
          <w:sz w:val="28"/>
          <w:szCs w:val="28"/>
        </w:rPr>
      </w:pPr>
    </w:p>
    <w:p w:rsidR="0072175E" w:rsidRPr="0072175E" w:rsidRDefault="0072175E" w:rsidP="0072175E">
      <w:pPr>
        <w:spacing w:line="540" w:lineRule="exact"/>
        <w:ind w:firstLineChars="200" w:firstLine="560"/>
        <w:jc w:val="left"/>
        <w:rPr>
          <w:rFonts w:hint="eastAsia"/>
          <w:sz w:val="28"/>
          <w:szCs w:val="28"/>
        </w:rPr>
      </w:pPr>
    </w:p>
    <w:p w:rsidR="0072175E" w:rsidRDefault="0072175E" w:rsidP="0072175E">
      <w:pPr>
        <w:spacing w:line="540" w:lineRule="exact"/>
        <w:ind w:firstLineChars="200" w:firstLine="560"/>
        <w:jc w:val="right"/>
        <w:rPr>
          <w:rFonts w:hint="eastAsia"/>
          <w:sz w:val="28"/>
          <w:szCs w:val="28"/>
        </w:rPr>
      </w:pPr>
    </w:p>
    <w:p w:rsidR="0072175E" w:rsidRPr="008427E2" w:rsidRDefault="0072175E" w:rsidP="0072175E">
      <w:pPr>
        <w:wordWrap w:val="0"/>
        <w:spacing w:line="540" w:lineRule="exact"/>
        <w:ind w:firstLineChars="200" w:firstLine="560"/>
        <w:jc w:val="right"/>
        <w:rPr>
          <w:sz w:val="28"/>
          <w:szCs w:val="28"/>
        </w:rPr>
      </w:pPr>
      <w:r w:rsidRPr="008427E2">
        <w:rPr>
          <w:sz w:val="28"/>
          <w:szCs w:val="28"/>
        </w:rPr>
        <w:t>生态环境与城市建设学院</w:t>
      </w:r>
      <w:r>
        <w:rPr>
          <w:rFonts w:hint="eastAsia"/>
          <w:sz w:val="28"/>
          <w:szCs w:val="28"/>
        </w:rPr>
        <w:t xml:space="preserve">    </w:t>
      </w:r>
    </w:p>
    <w:p w:rsidR="0072175E" w:rsidRDefault="0072175E" w:rsidP="0072175E">
      <w:pPr>
        <w:spacing w:line="540" w:lineRule="exact"/>
        <w:ind w:firstLineChars="200" w:firstLine="560"/>
        <w:jc w:val="left"/>
        <w:rPr>
          <w:sz w:val="28"/>
          <w:szCs w:val="28"/>
        </w:rPr>
      </w:pPr>
      <w:r>
        <w:rPr>
          <w:rFonts w:hint="eastAsia"/>
          <w:sz w:val="28"/>
          <w:szCs w:val="28"/>
        </w:rPr>
        <w:t xml:space="preserve">                                </w:t>
      </w:r>
      <w:r w:rsidRPr="008427E2">
        <w:rPr>
          <w:rFonts w:hint="eastAsia"/>
          <w:sz w:val="28"/>
          <w:szCs w:val="28"/>
        </w:rPr>
        <w:t>2016</w:t>
      </w:r>
      <w:r w:rsidRPr="008427E2">
        <w:rPr>
          <w:rFonts w:hint="eastAsia"/>
          <w:sz w:val="28"/>
          <w:szCs w:val="28"/>
        </w:rPr>
        <w:t>年</w:t>
      </w:r>
      <w:r w:rsidRPr="008427E2">
        <w:rPr>
          <w:rFonts w:hint="eastAsia"/>
          <w:sz w:val="28"/>
          <w:szCs w:val="28"/>
        </w:rPr>
        <w:t>12</w:t>
      </w:r>
      <w:r w:rsidRPr="008427E2">
        <w:rPr>
          <w:rFonts w:hint="eastAsia"/>
          <w:sz w:val="28"/>
          <w:szCs w:val="28"/>
        </w:rPr>
        <w:t>月</w:t>
      </w:r>
      <w:r>
        <w:rPr>
          <w:rFonts w:hint="eastAsia"/>
          <w:sz w:val="28"/>
          <w:szCs w:val="28"/>
        </w:rPr>
        <w:t>15</w:t>
      </w:r>
      <w:r>
        <w:rPr>
          <w:rFonts w:hint="eastAsia"/>
          <w:sz w:val="28"/>
          <w:szCs w:val="28"/>
        </w:rPr>
        <w:t>日</w:t>
      </w:r>
      <w:r>
        <w:rPr>
          <w:rFonts w:hint="eastAsia"/>
          <w:sz w:val="28"/>
          <w:szCs w:val="28"/>
        </w:rPr>
        <w:t xml:space="preserve">  </w:t>
      </w:r>
    </w:p>
    <w:p w:rsidR="0072175E" w:rsidRDefault="0072175E" w:rsidP="0072175E">
      <w:pPr>
        <w:spacing w:line="540" w:lineRule="exact"/>
        <w:ind w:firstLineChars="200" w:firstLine="560"/>
        <w:jc w:val="left"/>
        <w:rPr>
          <w:rFonts w:hint="eastAsia"/>
          <w:b/>
          <w:sz w:val="28"/>
          <w:szCs w:val="28"/>
        </w:rPr>
      </w:pPr>
      <w:r>
        <w:rPr>
          <w:sz w:val="28"/>
          <w:szCs w:val="28"/>
        </w:rPr>
        <w:br w:type="page"/>
      </w:r>
      <w:r>
        <w:rPr>
          <w:rFonts w:hint="eastAsia"/>
          <w:b/>
          <w:sz w:val="28"/>
          <w:szCs w:val="28"/>
        </w:rPr>
        <w:lastRenderedPageBreak/>
        <w:t>附件</w:t>
      </w:r>
    </w:p>
    <w:p w:rsidR="00950980" w:rsidRPr="0072175E" w:rsidRDefault="001815F7" w:rsidP="0072175E">
      <w:pPr>
        <w:spacing w:line="540" w:lineRule="exact"/>
        <w:ind w:firstLineChars="200" w:firstLine="643"/>
        <w:jc w:val="center"/>
        <w:rPr>
          <w:b/>
          <w:bCs/>
          <w:sz w:val="32"/>
          <w:szCs w:val="32"/>
        </w:rPr>
      </w:pPr>
      <w:r w:rsidRPr="0072175E">
        <w:rPr>
          <w:rFonts w:hint="eastAsia"/>
          <w:b/>
          <w:sz w:val="32"/>
          <w:szCs w:val="32"/>
        </w:rPr>
        <w:t>开放实验室管理细则</w:t>
      </w:r>
    </w:p>
    <w:p w:rsidR="00950980" w:rsidRPr="0072175E" w:rsidRDefault="00160218" w:rsidP="0072175E">
      <w:pPr>
        <w:spacing w:line="540" w:lineRule="exact"/>
        <w:ind w:left="360"/>
        <w:rPr>
          <w:sz w:val="28"/>
          <w:szCs w:val="28"/>
        </w:rPr>
      </w:pPr>
      <w:r w:rsidRPr="0072175E">
        <w:rPr>
          <w:rFonts w:hint="eastAsia"/>
          <w:sz w:val="28"/>
          <w:szCs w:val="28"/>
        </w:rPr>
        <w:t>第一条</w:t>
      </w:r>
      <w:r w:rsidRPr="0072175E">
        <w:rPr>
          <w:rFonts w:hint="eastAsia"/>
          <w:sz w:val="28"/>
          <w:szCs w:val="28"/>
        </w:rPr>
        <w:t xml:space="preserve"> </w:t>
      </w:r>
      <w:r w:rsidR="00950980" w:rsidRPr="0072175E">
        <w:rPr>
          <w:sz w:val="28"/>
          <w:szCs w:val="28"/>
        </w:rPr>
        <w:t>开放时间</w:t>
      </w:r>
    </w:p>
    <w:p w:rsidR="00950980" w:rsidRPr="0072175E" w:rsidRDefault="0072175E" w:rsidP="0072175E">
      <w:pPr>
        <w:spacing w:line="540" w:lineRule="exact"/>
        <w:ind w:firstLineChars="50" w:firstLine="140"/>
        <w:rPr>
          <w:sz w:val="28"/>
          <w:szCs w:val="28"/>
        </w:rPr>
      </w:pPr>
      <w:r>
        <w:rPr>
          <w:rFonts w:hint="eastAsia"/>
          <w:sz w:val="28"/>
          <w:szCs w:val="28"/>
        </w:rPr>
        <w:t>（一）</w:t>
      </w:r>
      <w:r w:rsidR="00950980" w:rsidRPr="0072175E">
        <w:rPr>
          <w:sz w:val="28"/>
          <w:szCs w:val="28"/>
        </w:rPr>
        <w:t>星期一至星期五：上午</w:t>
      </w:r>
      <w:r w:rsidR="00950980" w:rsidRPr="0072175E">
        <w:rPr>
          <w:sz w:val="28"/>
          <w:szCs w:val="28"/>
        </w:rPr>
        <w:t>08:20——12:00</w:t>
      </w:r>
      <w:r w:rsidR="00950980" w:rsidRPr="0072175E">
        <w:rPr>
          <w:sz w:val="28"/>
          <w:szCs w:val="28"/>
        </w:rPr>
        <w:t>；下午</w:t>
      </w:r>
      <w:r w:rsidR="00950980" w:rsidRPr="0072175E">
        <w:rPr>
          <w:sz w:val="28"/>
          <w:szCs w:val="28"/>
        </w:rPr>
        <w:t>14:20——16:50</w:t>
      </w:r>
    </w:p>
    <w:p w:rsidR="00950980" w:rsidRPr="0072175E" w:rsidRDefault="0072175E" w:rsidP="0072175E">
      <w:pPr>
        <w:spacing w:line="540" w:lineRule="exact"/>
        <w:ind w:firstLineChars="50" w:firstLine="140"/>
        <w:rPr>
          <w:sz w:val="28"/>
          <w:szCs w:val="28"/>
        </w:rPr>
      </w:pPr>
      <w:r>
        <w:rPr>
          <w:rFonts w:hint="eastAsia"/>
          <w:sz w:val="28"/>
          <w:szCs w:val="28"/>
        </w:rPr>
        <w:t>（二）</w:t>
      </w:r>
      <w:r w:rsidR="00950980" w:rsidRPr="0072175E">
        <w:rPr>
          <w:sz w:val="28"/>
          <w:szCs w:val="28"/>
        </w:rPr>
        <w:t>其它时间进入实验室，需提前</w:t>
      </w:r>
      <w:r w:rsidR="00950980" w:rsidRPr="0072175E">
        <w:rPr>
          <w:sz w:val="28"/>
          <w:szCs w:val="28"/>
        </w:rPr>
        <w:t>1</w:t>
      </w:r>
      <w:r w:rsidR="009202E8" w:rsidRPr="0072175E">
        <w:rPr>
          <w:rFonts w:hint="eastAsia"/>
          <w:sz w:val="28"/>
          <w:szCs w:val="28"/>
        </w:rPr>
        <w:t>周</w:t>
      </w:r>
      <w:r w:rsidR="00950980" w:rsidRPr="0072175E">
        <w:rPr>
          <w:sz w:val="28"/>
          <w:szCs w:val="28"/>
        </w:rPr>
        <w:t>在工作日内向实验室管理人员申请，同意后方能进入实验室。寒暑假期间，实验室管理人员按照实验安排进行轮休。</w:t>
      </w:r>
    </w:p>
    <w:p w:rsidR="00950980" w:rsidRPr="0072175E" w:rsidRDefault="00160218" w:rsidP="0072175E">
      <w:pPr>
        <w:spacing w:line="540" w:lineRule="exact"/>
        <w:ind w:firstLineChars="200" w:firstLine="560"/>
        <w:rPr>
          <w:sz w:val="28"/>
          <w:szCs w:val="28"/>
        </w:rPr>
      </w:pPr>
      <w:r w:rsidRPr="0072175E">
        <w:rPr>
          <w:rFonts w:hint="eastAsia"/>
          <w:sz w:val="28"/>
          <w:szCs w:val="28"/>
        </w:rPr>
        <w:t>第二条</w:t>
      </w:r>
      <w:r w:rsidRPr="0072175E">
        <w:rPr>
          <w:rFonts w:hint="eastAsia"/>
          <w:sz w:val="28"/>
          <w:szCs w:val="28"/>
        </w:rPr>
        <w:t xml:space="preserve"> </w:t>
      </w:r>
      <w:r w:rsidR="00950980" w:rsidRPr="0072175E">
        <w:rPr>
          <w:sz w:val="28"/>
          <w:szCs w:val="28"/>
        </w:rPr>
        <w:t>开放对象</w:t>
      </w:r>
    </w:p>
    <w:p w:rsidR="00950980" w:rsidRPr="0072175E" w:rsidRDefault="0072175E" w:rsidP="0072175E">
      <w:pPr>
        <w:spacing w:line="540" w:lineRule="exact"/>
        <w:ind w:firstLineChars="200" w:firstLine="560"/>
        <w:rPr>
          <w:sz w:val="28"/>
          <w:szCs w:val="28"/>
        </w:rPr>
      </w:pPr>
      <w:r>
        <w:rPr>
          <w:rFonts w:hint="eastAsia"/>
          <w:sz w:val="28"/>
          <w:szCs w:val="28"/>
        </w:rPr>
        <w:t>（一）</w:t>
      </w:r>
      <w:r w:rsidR="00950980" w:rsidRPr="0072175E">
        <w:rPr>
          <w:sz w:val="28"/>
          <w:szCs w:val="28"/>
        </w:rPr>
        <w:t>所有</w:t>
      </w:r>
      <w:r w:rsidR="008E39B3" w:rsidRPr="0072175E">
        <w:rPr>
          <w:rFonts w:hint="eastAsia"/>
          <w:sz w:val="28"/>
          <w:szCs w:val="28"/>
        </w:rPr>
        <w:t>环境学院</w:t>
      </w:r>
      <w:r>
        <w:rPr>
          <w:rFonts w:hint="eastAsia"/>
          <w:sz w:val="28"/>
          <w:szCs w:val="28"/>
        </w:rPr>
        <w:t>：</w:t>
      </w:r>
      <w:r w:rsidR="008E39B3" w:rsidRPr="0072175E">
        <w:rPr>
          <w:sz w:val="28"/>
          <w:szCs w:val="28"/>
        </w:rPr>
        <w:t>实验人员</w:t>
      </w:r>
      <w:r>
        <w:rPr>
          <w:rFonts w:hint="eastAsia"/>
          <w:sz w:val="28"/>
          <w:szCs w:val="28"/>
        </w:rPr>
        <w:t>，</w:t>
      </w:r>
      <w:r w:rsidR="008E39B3" w:rsidRPr="0072175E">
        <w:rPr>
          <w:sz w:val="28"/>
          <w:szCs w:val="28"/>
        </w:rPr>
        <w:t>科研人员</w:t>
      </w:r>
      <w:r>
        <w:rPr>
          <w:rFonts w:hint="eastAsia"/>
          <w:sz w:val="28"/>
          <w:szCs w:val="28"/>
        </w:rPr>
        <w:t>，</w:t>
      </w:r>
      <w:r w:rsidR="008E39B3" w:rsidRPr="0072175E">
        <w:rPr>
          <w:sz w:val="28"/>
          <w:szCs w:val="28"/>
        </w:rPr>
        <w:t>客座研究人员</w:t>
      </w:r>
      <w:r>
        <w:rPr>
          <w:rFonts w:hint="eastAsia"/>
          <w:sz w:val="28"/>
          <w:szCs w:val="28"/>
        </w:rPr>
        <w:t>，</w:t>
      </w:r>
      <w:r w:rsidR="00950980" w:rsidRPr="0072175E">
        <w:rPr>
          <w:sz w:val="28"/>
          <w:szCs w:val="28"/>
        </w:rPr>
        <w:t>研究生</w:t>
      </w:r>
      <w:r w:rsidR="008E39B3" w:rsidRPr="0072175E">
        <w:rPr>
          <w:rFonts w:hint="eastAsia"/>
          <w:sz w:val="28"/>
          <w:szCs w:val="28"/>
        </w:rPr>
        <w:t>与本科</w:t>
      </w:r>
      <w:r>
        <w:rPr>
          <w:rFonts w:hint="eastAsia"/>
          <w:sz w:val="28"/>
          <w:szCs w:val="28"/>
        </w:rPr>
        <w:t>生</w:t>
      </w:r>
      <w:r w:rsidR="008E39B3" w:rsidRPr="0072175E">
        <w:rPr>
          <w:rFonts w:hint="eastAsia"/>
          <w:sz w:val="28"/>
          <w:szCs w:val="28"/>
        </w:rPr>
        <w:t>等</w:t>
      </w:r>
      <w:r w:rsidR="00950980" w:rsidRPr="0072175E">
        <w:rPr>
          <w:sz w:val="28"/>
          <w:szCs w:val="28"/>
        </w:rPr>
        <w:t>）；</w:t>
      </w:r>
    </w:p>
    <w:p w:rsidR="00950980" w:rsidRPr="0072175E" w:rsidRDefault="0072175E" w:rsidP="0072175E">
      <w:pPr>
        <w:spacing w:line="540" w:lineRule="exact"/>
        <w:ind w:firstLineChars="200" w:firstLine="560"/>
        <w:rPr>
          <w:sz w:val="28"/>
          <w:szCs w:val="28"/>
        </w:rPr>
      </w:pPr>
      <w:r>
        <w:rPr>
          <w:rFonts w:hint="eastAsia"/>
          <w:sz w:val="28"/>
          <w:szCs w:val="28"/>
        </w:rPr>
        <w:t>（二）</w:t>
      </w:r>
      <w:r w:rsidR="00950980" w:rsidRPr="0072175E">
        <w:rPr>
          <w:sz w:val="28"/>
          <w:szCs w:val="28"/>
        </w:rPr>
        <w:t>校内外其它科研人员；</w:t>
      </w:r>
    </w:p>
    <w:p w:rsidR="00950980" w:rsidRPr="0072175E" w:rsidRDefault="00173BEE" w:rsidP="0072175E">
      <w:pPr>
        <w:spacing w:line="540" w:lineRule="exact"/>
        <w:ind w:firstLineChars="200" w:firstLine="560"/>
        <w:rPr>
          <w:sz w:val="28"/>
          <w:szCs w:val="28"/>
        </w:rPr>
      </w:pPr>
      <w:r w:rsidRPr="0072175E">
        <w:rPr>
          <w:rFonts w:hint="eastAsia"/>
          <w:sz w:val="28"/>
          <w:szCs w:val="28"/>
        </w:rPr>
        <w:t>第三条</w:t>
      </w:r>
      <w:r w:rsidRPr="0072175E">
        <w:rPr>
          <w:rFonts w:hint="eastAsia"/>
          <w:sz w:val="28"/>
          <w:szCs w:val="28"/>
        </w:rPr>
        <w:t xml:space="preserve"> </w:t>
      </w:r>
      <w:r w:rsidR="00950980" w:rsidRPr="0072175E">
        <w:rPr>
          <w:sz w:val="28"/>
          <w:szCs w:val="28"/>
        </w:rPr>
        <w:t>开放内容</w:t>
      </w:r>
    </w:p>
    <w:p w:rsidR="00950980" w:rsidRPr="0072175E" w:rsidRDefault="00950980" w:rsidP="0072175E">
      <w:pPr>
        <w:spacing w:line="540" w:lineRule="exact"/>
        <w:ind w:firstLineChars="200" w:firstLine="560"/>
        <w:rPr>
          <w:sz w:val="28"/>
          <w:szCs w:val="28"/>
        </w:rPr>
      </w:pPr>
      <w:r w:rsidRPr="0072175E">
        <w:rPr>
          <w:sz w:val="28"/>
          <w:szCs w:val="28"/>
        </w:rPr>
        <w:t>实验室现有实验室仪器设备</w:t>
      </w:r>
      <w:r w:rsidR="0072175E">
        <w:rPr>
          <w:rFonts w:hint="eastAsia"/>
          <w:sz w:val="28"/>
          <w:szCs w:val="28"/>
        </w:rPr>
        <w:t>和场地</w:t>
      </w:r>
      <w:r w:rsidRPr="0072175E">
        <w:rPr>
          <w:sz w:val="28"/>
          <w:szCs w:val="28"/>
        </w:rPr>
        <w:t>。</w:t>
      </w:r>
    </w:p>
    <w:p w:rsidR="00950980" w:rsidRPr="0072175E" w:rsidRDefault="00BB45B7" w:rsidP="0072175E">
      <w:pPr>
        <w:spacing w:line="540" w:lineRule="exact"/>
        <w:ind w:firstLineChars="200" w:firstLine="560"/>
        <w:rPr>
          <w:sz w:val="28"/>
          <w:szCs w:val="28"/>
        </w:rPr>
      </w:pPr>
      <w:r w:rsidRPr="0072175E">
        <w:rPr>
          <w:rFonts w:hint="eastAsia"/>
          <w:sz w:val="28"/>
          <w:szCs w:val="28"/>
        </w:rPr>
        <w:t>第四条</w:t>
      </w:r>
      <w:r w:rsidRPr="0072175E">
        <w:rPr>
          <w:rFonts w:hint="eastAsia"/>
          <w:sz w:val="28"/>
          <w:szCs w:val="28"/>
        </w:rPr>
        <w:t xml:space="preserve"> </w:t>
      </w:r>
      <w:r w:rsidR="00950980" w:rsidRPr="0072175E">
        <w:rPr>
          <w:sz w:val="28"/>
          <w:szCs w:val="28"/>
        </w:rPr>
        <w:t>预约制度</w:t>
      </w:r>
    </w:p>
    <w:p w:rsidR="00950980" w:rsidRPr="0072175E" w:rsidRDefault="00950980" w:rsidP="0072175E">
      <w:pPr>
        <w:spacing w:line="540" w:lineRule="exact"/>
        <w:ind w:firstLineChars="200" w:firstLine="560"/>
        <w:rPr>
          <w:sz w:val="28"/>
          <w:szCs w:val="28"/>
        </w:rPr>
      </w:pPr>
      <w:r w:rsidRPr="0072175E">
        <w:rPr>
          <w:sz w:val="28"/>
          <w:szCs w:val="28"/>
        </w:rPr>
        <w:t>凡是进入开放实验室，都必须提前预约，原则上各实验室需提前</w:t>
      </w:r>
      <w:r w:rsidRPr="0072175E">
        <w:rPr>
          <w:sz w:val="28"/>
          <w:szCs w:val="28"/>
        </w:rPr>
        <w:t>1</w:t>
      </w:r>
      <w:r w:rsidRPr="0072175E">
        <w:rPr>
          <w:sz w:val="28"/>
          <w:szCs w:val="28"/>
        </w:rPr>
        <w:t>天预约，所有预约都在工作日接受申请。</w:t>
      </w:r>
    </w:p>
    <w:p w:rsidR="00950980" w:rsidRPr="0072175E" w:rsidRDefault="00950980" w:rsidP="0072175E">
      <w:pPr>
        <w:spacing w:line="540" w:lineRule="exact"/>
        <w:ind w:firstLineChars="200" w:firstLine="560"/>
        <w:rPr>
          <w:sz w:val="28"/>
          <w:szCs w:val="28"/>
        </w:rPr>
      </w:pPr>
      <w:r w:rsidRPr="0072175E">
        <w:rPr>
          <w:sz w:val="28"/>
          <w:szCs w:val="28"/>
        </w:rPr>
        <w:t>预约流程：申请人填写《开放实验室申请表》，</w:t>
      </w:r>
      <w:r w:rsidR="00CB1500" w:rsidRPr="0072175E">
        <w:rPr>
          <w:rFonts w:hint="eastAsia"/>
          <w:sz w:val="28"/>
          <w:szCs w:val="28"/>
        </w:rPr>
        <w:t>并在网上预约。</w:t>
      </w:r>
      <w:r w:rsidRPr="0072175E">
        <w:rPr>
          <w:sz w:val="28"/>
          <w:szCs w:val="28"/>
        </w:rPr>
        <w:t>提交给相关实验室负责人审核，实验室办公室报备。</w:t>
      </w:r>
    </w:p>
    <w:p w:rsidR="00950980" w:rsidRPr="0072175E" w:rsidRDefault="00BB45B7" w:rsidP="0072175E">
      <w:pPr>
        <w:spacing w:line="540" w:lineRule="exact"/>
        <w:ind w:firstLineChars="200" w:firstLine="560"/>
        <w:rPr>
          <w:sz w:val="28"/>
          <w:szCs w:val="28"/>
        </w:rPr>
      </w:pPr>
      <w:r w:rsidRPr="0072175E">
        <w:rPr>
          <w:rFonts w:hint="eastAsia"/>
          <w:sz w:val="28"/>
          <w:szCs w:val="28"/>
        </w:rPr>
        <w:t>第五条</w:t>
      </w:r>
      <w:r w:rsidRPr="0072175E">
        <w:rPr>
          <w:rFonts w:hint="eastAsia"/>
          <w:sz w:val="28"/>
          <w:szCs w:val="28"/>
        </w:rPr>
        <w:t xml:space="preserve"> </w:t>
      </w:r>
      <w:r w:rsidR="00950980" w:rsidRPr="0072175E">
        <w:rPr>
          <w:sz w:val="28"/>
          <w:szCs w:val="28"/>
        </w:rPr>
        <w:t>开放制度</w:t>
      </w:r>
    </w:p>
    <w:p w:rsidR="00950980" w:rsidRPr="0072175E" w:rsidRDefault="00950980" w:rsidP="0072175E">
      <w:pPr>
        <w:spacing w:line="540" w:lineRule="exact"/>
        <w:ind w:firstLineChars="200" w:firstLine="560"/>
        <w:rPr>
          <w:sz w:val="28"/>
          <w:szCs w:val="28"/>
        </w:rPr>
      </w:pPr>
      <w:r w:rsidRPr="0072175E">
        <w:rPr>
          <w:sz w:val="28"/>
          <w:szCs w:val="28"/>
        </w:rPr>
        <w:t>实验室实行专人负责制，由实验技术人员或兼职科研人员全面负责实验室的开放管理（即实验室负责人）。负责实验室仪器设备和物品管理，负责开放人员实验项目审查，负责开放人员实验记录的管理，负责开放实验室的安全卫生管理，负责开放实验室开放过程中的值班工作等。</w:t>
      </w:r>
    </w:p>
    <w:p w:rsidR="00950980" w:rsidRPr="0072175E" w:rsidRDefault="0072175E" w:rsidP="0072175E">
      <w:pPr>
        <w:spacing w:line="540" w:lineRule="exact"/>
        <w:ind w:firstLineChars="200" w:firstLine="560"/>
        <w:rPr>
          <w:sz w:val="28"/>
          <w:szCs w:val="28"/>
        </w:rPr>
      </w:pPr>
      <w:r>
        <w:rPr>
          <w:rFonts w:hint="eastAsia"/>
          <w:sz w:val="28"/>
          <w:szCs w:val="28"/>
        </w:rPr>
        <w:t>（一）</w:t>
      </w:r>
      <w:r w:rsidR="00950980" w:rsidRPr="0072175E">
        <w:rPr>
          <w:sz w:val="28"/>
          <w:szCs w:val="28"/>
        </w:rPr>
        <w:t>树立</w:t>
      </w:r>
      <w:proofErr w:type="gramStart"/>
      <w:r w:rsidR="00950980" w:rsidRPr="0072175E">
        <w:rPr>
          <w:sz w:val="28"/>
          <w:szCs w:val="28"/>
        </w:rPr>
        <w:t>安全第一</w:t>
      </w:r>
      <w:proofErr w:type="gramEnd"/>
      <w:r w:rsidR="00950980" w:rsidRPr="0072175E">
        <w:rPr>
          <w:sz w:val="28"/>
          <w:szCs w:val="28"/>
        </w:rPr>
        <w:t>的思想，</w:t>
      </w:r>
      <w:r>
        <w:rPr>
          <w:rFonts w:hint="eastAsia"/>
          <w:sz w:val="28"/>
          <w:szCs w:val="28"/>
        </w:rPr>
        <w:t>确保</w:t>
      </w:r>
      <w:r w:rsidR="00950980" w:rsidRPr="0072175E">
        <w:rPr>
          <w:sz w:val="28"/>
          <w:szCs w:val="28"/>
        </w:rPr>
        <w:t>实验室的安全。</w:t>
      </w:r>
    </w:p>
    <w:p w:rsidR="00950980" w:rsidRPr="0072175E" w:rsidRDefault="0072175E" w:rsidP="0072175E">
      <w:pPr>
        <w:spacing w:line="540" w:lineRule="exact"/>
        <w:ind w:firstLineChars="200" w:firstLine="560"/>
        <w:rPr>
          <w:sz w:val="28"/>
          <w:szCs w:val="28"/>
        </w:rPr>
      </w:pPr>
      <w:r>
        <w:rPr>
          <w:rFonts w:hint="eastAsia"/>
          <w:sz w:val="28"/>
          <w:szCs w:val="28"/>
        </w:rPr>
        <w:lastRenderedPageBreak/>
        <w:t>（二）</w:t>
      </w:r>
      <w:r w:rsidR="00950980" w:rsidRPr="0072175E">
        <w:rPr>
          <w:sz w:val="28"/>
          <w:szCs w:val="28"/>
        </w:rPr>
        <w:t>严格遵守实验操作规程和规章制度，履行安全防火措施，对没有安全保证的实验坚决禁止进行。</w:t>
      </w:r>
    </w:p>
    <w:p w:rsidR="00950980" w:rsidRPr="0072175E" w:rsidRDefault="0072175E" w:rsidP="0072175E">
      <w:pPr>
        <w:spacing w:line="540" w:lineRule="exact"/>
        <w:ind w:firstLineChars="200" w:firstLine="560"/>
        <w:rPr>
          <w:sz w:val="28"/>
          <w:szCs w:val="28"/>
        </w:rPr>
      </w:pPr>
      <w:r>
        <w:rPr>
          <w:rFonts w:hint="eastAsia"/>
          <w:sz w:val="28"/>
          <w:szCs w:val="28"/>
        </w:rPr>
        <w:t>（三）</w:t>
      </w:r>
      <w:r w:rsidR="00950980" w:rsidRPr="0072175E">
        <w:rPr>
          <w:sz w:val="28"/>
          <w:szCs w:val="28"/>
        </w:rPr>
        <w:t>实验的有关配药准备工作必须在</w:t>
      </w:r>
      <w:proofErr w:type="gramStart"/>
      <w:r w:rsidR="00950980" w:rsidRPr="0072175E">
        <w:rPr>
          <w:sz w:val="28"/>
          <w:szCs w:val="28"/>
        </w:rPr>
        <w:t>准备室</w:t>
      </w:r>
      <w:proofErr w:type="gramEnd"/>
      <w:r w:rsidR="00950980" w:rsidRPr="0072175E">
        <w:rPr>
          <w:sz w:val="28"/>
          <w:szCs w:val="28"/>
        </w:rPr>
        <w:t>进行，一律不得将药品带出准备实验室；实验使用易燃易爆物品、剧毒品或有毒气体等危险品时，严格按照实验室规章制度执行。</w:t>
      </w:r>
    </w:p>
    <w:p w:rsidR="00950980" w:rsidRPr="0072175E" w:rsidRDefault="0072175E" w:rsidP="0072175E">
      <w:pPr>
        <w:spacing w:line="540" w:lineRule="exact"/>
        <w:ind w:firstLineChars="200" w:firstLine="560"/>
        <w:rPr>
          <w:sz w:val="28"/>
          <w:szCs w:val="28"/>
        </w:rPr>
      </w:pPr>
      <w:r>
        <w:rPr>
          <w:rFonts w:hint="eastAsia"/>
          <w:sz w:val="28"/>
          <w:szCs w:val="28"/>
        </w:rPr>
        <w:t>（四）</w:t>
      </w:r>
      <w:r w:rsidR="00950980" w:rsidRPr="0072175E">
        <w:rPr>
          <w:sz w:val="28"/>
          <w:szCs w:val="28"/>
        </w:rPr>
        <w:t>严格执行用电制度，不允许在实验室使用明火；离开实验室时一定要关好实验室水、电和门窗，确保安全。发现没有及时关好水、电、门窗等将暂时取消实验室的使用资格，情节严重</w:t>
      </w:r>
      <w:r>
        <w:rPr>
          <w:rFonts w:hint="eastAsia"/>
          <w:sz w:val="28"/>
          <w:szCs w:val="28"/>
        </w:rPr>
        <w:t>的</w:t>
      </w:r>
      <w:r w:rsidR="00950980" w:rsidRPr="0072175E">
        <w:rPr>
          <w:sz w:val="28"/>
          <w:szCs w:val="28"/>
        </w:rPr>
        <w:t>不得</w:t>
      </w:r>
      <w:r>
        <w:rPr>
          <w:rFonts w:hint="eastAsia"/>
          <w:sz w:val="28"/>
          <w:szCs w:val="28"/>
        </w:rPr>
        <w:t>再</w:t>
      </w:r>
      <w:r w:rsidR="00950980" w:rsidRPr="0072175E">
        <w:rPr>
          <w:sz w:val="28"/>
          <w:szCs w:val="28"/>
        </w:rPr>
        <w:t>进入实验室。</w:t>
      </w:r>
    </w:p>
    <w:p w:rsidR="00950980" w:rsidRPr="0072175E" w:rsidRDefault="0072175E" w:rsidP="0072175E">
      <w:pPr>
        <w:spacing w:line="540" w:lineRule="exact"/>
        <w:ind w:firstLineChars="200" w:firstLine="560"/>
        <w:rPr>
          <w:sz w:val="28"/>
          <w:szCs w:val="28"/>
        </w:rPr>
      </w:pPr>
      <w:r>
        <w:rPr>
          <w:rFonts w:hint="eastAsia"/>
          <w:sz w:val="28"/>
          <w:szCs w:val="28"/>
        </w:rPr>
        <w:t>（五）</w:t>
      </w:r>
      <w:r w:rsidR="00950980" w:rsidRPr="0072175E">
        <w:rPr>
          <w:sz w:val="28"/>
          <w:szCs w:val="28"/>
        </w:rPr>
        <w:t>使用仪器设备认真操作，及时记录；使用后认真管理，保持仪器设备的清洁；仪器设备出现问题立即报告；不得擅自将仪器设备借出或搬到其它实验室；初次操作仪器设备必须在实验室技术人员的指导下操作，熟练后单独操作，不按操作规程操作，随意拆卸机器或部件造成损坏要按原价赔偿，禁止未经实验室负责人允许乱接电源、拆卸机器或部件，杜绝其他事故的发生。</w:t>
      </w:r>
    </w:p>
    <w:p w:rsidR="00832771" w:rsidRPr="0072175E" w:rsidRDefault="0072175E" w:rsidP="0072175E">
      <w:pPr>
        <w:spacing w:line="540" w:lineRule="exact"/>
        <w:ind w:firstLineChars="200" w:firstLine="560"/>
        <w:rPr>
          <w:sz w:val="28"/>
          <w:szCs w:val="28"/>
        </w:rPr>
      </w:pPr>
      <w:r>
        <w:rPr>
          <w:rFonts w:hint="eastAsia"/>
          <w:sz w:val="28"/>
          <w:szCs w:val="28"/>
        </w:rPr>
        <w:t>（六）</w:t>
      </w:r>
      <w:r w:rsidR="00832771" w:rsidRPr="0072175E">
        <w:rPr>
          <w:sz w:val="28"/>
          <w:szCs w:val="28"/>
        </w:rPr>
        <w:t>开放实验室应根据实验人数和实验项目做好仪器设备、实验耗材和实验环境等方面的准备工作，并配备一定数量的实验指导教师和实验技术人员参与开放工作。</w:t>
      </w:r>
    </w:p>
    <w:p w:rsidR="00950980" w:rsidRPr="0072175E" w:rsidRDefault="0072175E" w:rsidP="0072175E">
      <w:pPr>
        <w:spacing w:line="540" w:lineRule="exact"/>
        <w:ind w:firstLineChars="200" w:firstLine="560"/>
        <w:rPr>
          <w:sz w:val="28"/>
          <w:szCs w:val="28"/>
        </w:rPr>
      </w:pPr>
      <w:r>
        <w:rPr>
          <w:rFonts w:hint="eastAsia"/>
          <w:sz w:val="28"/>
          <w:szCs w:val="28"/>
        </w:rPr>
        <w:t>（七）</w:t>
      </w:r>
      <w:r w:rsidR="00950980" w:rsidRPr="0072175E">
        <w:rPr>
          <w:sz w:val="28"/>
          <w:szCs w:val="28"/>
        </w:rPr>
        <w:t>严守实验项目的关键技术，不经实验室管理人员允许，不得与企业、科研部门等洽谈与本项目有关的合作。</w:t>
      </w:r>
    </w:p>
    <w:p w:rsidR="00950980" w:rsidRPr="0072175E" w:rsidRDefault="0072175E" w:rsidP="0072175E">
      <w:pPr>
        <w:spacing w:line="540" w:lineRule="exact"/>
        <w:ind w:firstLineChars="200" w:firstLine="560"/>
        <w:rPr>
          <w:sz w:val="28"/>
          <w:szCs w:val="28"/>
        </w:rPr>
      </w:pPr>
      <w:r>
        <w:rPr>
          <w:rFonts w:hint="eastAsia"/>
          <w:sz w:val="28"/>
          <w:szCs w:val="28"/>
        </w:rPr>
        <w:t>（八）</w:t>
      </w:r>
      <w:r w:rsidR="00950980" w:rsidRPr="0072175E">
        <w:rPr>
          <w:sz w:val="28"/>
          <w:szCs w:val="28"/>
        </w:rPr>
        <w:t>禁止在实验室内吸烟、吃零食，实验完成时保持实验室内卫生清洁；一经实验室管理人员检查发现卫生不合格者，有权使用管理权限临时取消实验室使用资格。</w:t>
      </w:r>
    </w:p>
    <w:p w:rsidR="00950980" w:rsidRPr="0072175E" w:rsidRDefault="0072175E" w:rsidP="0072175E">
      <w:pPr>
        <w:spacing w:line="540" w:lineRule="exact"/>
        <w:ind w:firstLineChars="200" w:firstLine="560"/>
        <w:rPr>
          <w:sz w:val="28"/>
          <w:szCs w:val="28"/>
        </w:rPr>
      </w:pPr>
      <w:r>
        <w:rPr>
          <w:rFonts w:hint="eastAsia"/>
          <w:sz w:val="28"/>
          <w:szCs w:val="28"/>
        </w:rPr>
        <w:t>（九）</w:t>
      </w:r>
      <w:r w:rsidR="00950980" w:rsidRPr="0072175E">
        <w:rPr>
          <w:sz w:val="28"/>
          <w:szCs w:val="28"/>
        </w:rPr>
        <w:t>禁止实验室开放人员外带不相关人员进入开放实验室。</w:t>
      </w:r>
    </w:p>
    <w:p w:rsidR="00950980" w:rsidRPr="0072175E" w:rsidRDefault="0072175E" w:rsidP="0072175E">
      <w:pPr>
        <w:spacing w:line="540" w:lineRule="exact"/>
        <w:ind w:firstLineChars="200" w:firstLine="560"/>
        <w:rPr>
          <w:sz w:val="28"/>
          <w:szCs w:val="28"/>
        </w:rPr>
      </w:pPr>
      <w:r>
        <w:rPr>
          <w:rFonts w:hint="eastAsia"/>
          <w:sz w:val="28"/>
          <w:szCs w:val="28"/>
        </w:rPr>
        <w:t>（十）</w:t>
      </w:r>
      <w:r w:rsidR="009C546F" w:rsidRPr="0072175E">
        <w:rPr>
          <w:rFonts w:hint="eastAsia"/>
          <w:sz w:val="28"/>
          <w:szCs w:val="28"/>
        </w:rPr>
        <w:t xml:space="preserve"> </w:t>
      </w:r>
      <w:r w:rsidR="00950980" w:rsidRPr="0072175E">
        <w:rPr>
          <w:sz w:val="28"/>
          <w:szCs w:val="28"/>
        </w:rPr>
        <w:t>违反以上规定者，实验室管理人员可以随时终止实验。</w:t>
      </w:r>
    </w:p>
    <w:p w:rsidR="00950980" w:rsidRPr="0072175E" w:rsidRDefault="009C546F" w:rsidP="0072175E">
      <w:pPr>
        <w:spacing w:line="540" w:lineRule="exact"/>
        <w:ind w:firstLineChars="200" w:firstLine="560"/>
        <w:rPr>
          <w:sz w:val="28"/>
          <w:szCs w:val="28"/>
        </w:rPr>
      </w:pPr>
      <w:r w:rsidRPr="0072175E">
        <w:rPr>
          <w:rFonts w:hint="eastAsia"/>
          <w:sz w:val="28"/>
          <w:szCs w:val="28"/>
        </w:rPr>
        <w:lastRenderedPageBreak/>
        <w:t>第六条</w:t>
      </w:r>
      <w:r w:rsidRPr="0072175E">
        <w:rPr>
          <w:rFonts w:hint="eastAsia"/>
          <w:sz w:val="28"/>
          <w:szCs w:val="28"/>
        </w:rPr>
        <w:t xml:space="preserve"> </w:t>
      </w:r>
      <w:r w:rsidR="00950980" w:rsidRPr="0072175E">
        <w:rPr>
          <w:sz w:val="28"/>
          <w:szCs w:val="28"/>
        </w:rPr>
        <w:t>本</w:t>
      </w:r>
      <w:r w:rsidR="00103AB3" w:rsidRPr="0072175E">
        <w:rPr>
          <w:sz w:val="28"/>
          <w:szCs w:val="28"/>
        </w:rPr>
        <w:t>管理办法</w:t>
      </w:r>
      <w:r w:rsidR="00950980" w:rsidRPr="0072175E">
        <w:rPr>
          <w:sz w:val="28"/>
          <w:szCs w:val="28"/>
        </w:rPr>
        <w:t>自公布之日起执行，最终解释权归生态环境与城市建设学院实验中心。</w:t>
      </w:r>
    </w:p>
    <w:p w:rsidR="00950980" w:rsidRPr="0072175E" w:rsidRDefault="009C546F" w:rsidP="0072175E">
      <w:pPr>
        <w:spacing w:line="540" w:lineRule="exact"/>
        <w:ind w:firstLineChars="200" w:firstLine="560"/>
        <w:rPr>
          <w:sz w:val="28"/>
          <w:szCs w:val="28"/>
        </w:rPr>
      </w:pPr>
      <w:r w:rsidRPr="0072175E">
        <w:rPr>
          <w:rFonts w:hint="eastAsia"/>
          <w:sz w:val="28"/>
          <w:szCs w:val="28"/>
        </w:rPr>
        <w:t>第</w:t>
      </w:r>
      <w:r w:rsidR="0072175E" w:rsidRPr="0072175E">
        <w:rPr>
          <w:rFonts w:hint="eastAsia"/>
          <w:sz w:val="28"/>
          <w:szCs w:val="28"/>
        </w:rPr>
        <w:t>七</w:t>
      </w:r>
      <w:r w:rsidRPr="0072175E">
        <w:rPr>
          <w:rFonts w:hint="eastAsia"/>
          <w:sz w:val="28"/>
          <w:szCs w:val="28"/>
        </w:rPr>
        <w:t>条</w:t>
      </w:r>
      <w:r w:rsidR="0072175E" w:rsidRPr="0072175E">
        <w:rPr>
          <w:sz w:val="28"/>
          <w:szCs w:val="28"/>
        </w:rPr>
        <w:t>实验中心全体人员</w:t>
      </w:r>
      <w:r w:rsidR="0072175E" w:rsidRPr="0072175E">
        <w:rPr>
          <w:rFonts w:hint="eastAsia"/>
          <w:sz w:val="28"/>
          <w:szCs w:val="28"/>
        </w:rPr>
        <w:t>应</w:t>
      </w:r>
      <w:r w:rsidR="0072175E" w:rsidRPr="0072175E">
        <w:rPr>
          <w:sz w:val="28"/>
          <w:szCs w:val="28"/>
        </w:rPr>
        <w:t>认识到合理使用门禁系统、防止钥匙丢失是实验室安全管理的重要环节，能够在很大程度上预防和减少实验室盗窃、破坏、危险药品丢失等事件的发生，全体实验室人员应高度重视。</w:t>
      </w:r>
      <w:r w:rsidR="00950980" w:rsidRPr="0072175E">
        <w:rPr>
          <w:sz w:val="28"/>
          <w:szCs w:val="28"/>
        </w:rPr>
        <w:t>凡持有门禁卡、钥匙的人员应予以登记，遗失或损坏应立即报告实验室办公室，同时应采取注销措施，或更换门锁。</w:t>
      </w:r>
    </w:p>
    <w:p w:rsidR="00950980" w:rsidRPr="0072175E" w:rsidRDefault="009C546F" w:rsidP="0072175E">
      <w:pPr>
        <w:spacing w:line="540" w:lineRule="exact"/>
        <w:ind w:firstLineChars="200" w:firstLine="560"/>
        <w:rPr>
          <w:sz w:val="28"/>
          <w:szCs w:val="28"/>
        </w:rPr>
      </w:pPr>
      <w:r w:rsidRPr="0072175E">
        <w:rPr>
          <w:rFonts w:hint="eastAsia"/>
          <w:sz w:val="28"/>
          <w:szCs w:val="28"/>
        </w:rPr>
        <w:t>第</w:t>
      </w:r>
      <w:r w:rsidR="0072175E" w:rsidRPr="0072175E">
        <w:rPr>
          <w:rFonts w:hint="eastAsia"/>
          <w:sz w:val="28"/>
          <w:szCs w:val="28"/>
        </w:rPr>
        <w:t>八</w:t>
      </w:r>
      <w:r w:rsidRPr="0072175E">
        <w:rPr>
          <w:rFonts w:hint="eastAsia"/>
          <w:sz w:val="28"/>
          <w:szCs w:val="28"/>
        </w:rPr>
        <w:t>条</w:t>
      </w:r>
      <w:r w:rsidRPr="0072175E">
        <w:rPr>
          <w:rFonts w:hint="eastAsia"/>
          <w:sz w:val="28"/>
          <w:szCs w:val="28"/>
        </w:rPr>
        <w:t xml:space="preserve"> </w:t>
      </w:r>
      <w:r w:rsidR="00950980" w:rsidRPr="0072175E">
        <w:rPr>
          <w:sz w:val="28"/>
          <w:szCs w:val="28"/>
        </w:rPr>
        <w:t>要加强门禁卡、钥匙的爱护和保管，平时门禁卡、钥匙不得随意放置，不得随意带领非实验室人员进入实验室，未经实验室主任同意，不得配制钥匙，不得随意转借他人。</w:t>
      </w:r>
    </w:p>
    <w:p w:rsidR="00950980" w:rsidRPr="0072175E" w:rsidRDefault="009C546F" w:rsidP="0072175E">
      <w:pPr>
        <w:spacing w:line="540" w:lineRule="exact"/>
        <w:ind w:firstLineChars="200" w:firstLine="560"/>
        <w:rPr>
          <w:sz w:val="28"/>
          <w:szCs w:val="28"/>
        </w:rPr>
      </w:pPr>
      <w:r w:rsidRPr="0072175E">
        <w:rPr>
          <w:rFonts w:hint="eastAsia"/>
          <w:sz w:val="28"/>
          <w:szCs w:val="28"/>
        </w:rPr>
        <w:t>第</w:t>
      </w:r>
      <w:r w:rsidR="0072175E" w:rsidRPr="0072175E">
        <w:rPr>
          <w:rFonts w:hint="eastAsia"/>
          <w:sz w:val="28"/>
          <w:szCs w:val="28"/>
        </w:rPr>
        <w:t>九</w:t>
      </w:r>
      <w:r w:rsidRPr="0072175E">
        <w:rPr>
          <w:rFonts w:hint="eastAsia"/>
          <w:sz w:val="28"/>
          <w:szCs w:val="28"/>
        </w:rPr>
        <w:t>条</w:t>
      </w:r>
      <w:r w:rsidRPr="0072175E">
        <w:rPr>
          <w:rFonts w:hint="eastAsia"/>
          <w:sz w:val="28"/>
          <w:szCs w:val="28"/>
        </w:rPr>
        <w:t xml:space="preserve"> </w:t>
      </w:r>
      <w:r w:rsidR="00950980" w:rsidRPr="0072175E">
        <w:rPr>
          <w:sz w:val="28"/>
          <w:szCs w:val="28"/>
        </w:rPr>
        <w:t>凡持有实验室钥匙的人员，其钥匙要随身携带，不得将钥匙存放在办公室的抽屉里或其它地方，实验完成后离开前锁好门窗。</w:t>
      </w:r>
    </w:p>
    <w:p w:rsidR="00950980" w:rsidRPr="0072175E" w:rsidRDefault="009C546F" w:rsidP="0072175E">
      <w:pPr>
        <w:spacing w:line="540" w:lineRule="exact"/>
        <w:ind w:firstLineChars="200" w:firstLine="560"/>
        <w:rPr>
          <w:sz w:val="28"/>
          <w:szCs w:val="28"/>
        </w:rPr>
      </w:pPr>
      <w:r w:rsidRPr="0072175E">
        <w:rPr>
          <w:rFonts w:hint="eastAsia"/>
          <w:sz w:val="28"/>
          <w:szCs w:val="28"/>
        </w:rPr>
        <w:t>第</w:t>
      </w:r>
      <w:r w:rsidR="0072175E" w:rsidRPr="0072175E">
        <w:rPr>
          <w:rFonts w:hint="eastAsia"/>
          <w:sz w:val="28"/>
          <w:szCs w:val="28"/>
        </w:rPr>
        <w:t>十</w:t>
      </w:r>
      <w:r w:rsidRPr="0072175E">
        <w:rPr>
          <w:rFonts w:hint="eastAsia"/>
          <w:sz w:val="28"/>
          <w:szCs w:val="28"/>
        </w:rPr>
        <w:t>条</w:t>
      </w:r>
      <w:r w:rsidRPr="0072175E">
        <w:rPr>
          <w:rFonts w:hint="eastAsia"/>
          <w:sz w:val="28"/>
          <w:szCs w:val="28"/>
        </w:rPr>
        <w:t xml:space="preserve"> </w:t>
      </w:r>
      <w:proofErr w:type="gramStart"/>
      <w:r w:rsidR="00950980" w:rsidRPr="0072175E">
        <w:rPr>
          <w:sz w:val="28"/>
          <w:szCs w:val="28"/>
        </w:rPr>
        <w:t>药品室</w:t>
      </w:r>
      <w:proofErr w:type="gramEnd"/>
      <w:r w:rsidR="00950980" w:rsidRPr="0072175E">
        <w:rPr>
          <w:sz w:val="28"/>
          <w:szCs w:val="28"/>
        </w:rPr>
        <w:t>钥匙要专人妥善保管，不能转借他人，尤其是毒品柜钥匙，应严格按照药品</w:t>
      </w:r>
      <w:r w:rsidR="00103AB3" w:rsidRPr="0072175E">
        <w:rPr>
          <w:sz w:val="28"/>
          <w:szCs w:val="28"/>
        </w:rPr>
        <w:t>管理办法</w:t>
      </w:r>
      <w:r w:rsidR="00950980" w:rsidRPr="0072175E">
        <w:rPr>
          <w:sz w:val="28"/>
          <w:szCs w:val="28"/>
        </w:rPr>
        <w:t>使用钥匙。</w:t>
      </w:r>
    </w:p>
    <w:p w:rsidR="0037337E" w:rsidRPr="0072175E" w:rsidRDefault="009C546F" w:rsidP="0072175E">
      <w:pPr>
        <w:spacing w:line="540" w:lineRule="exact"/>
        <w:ind w:firstLineChars="200" w:firstLine="560"/>
        <w:rPr>
          <w:rStyle w:val="ac"/>
          <w:rFonts w:ascii="宋体" w:hAnsi="宋体"/>
          <w:sz w:val="28"/>
          <w:szCs w:val="28"/>
        </w:rPr>
      </w:pPr>
      <w:r w:rsidRPr="0072175E">
        <w:rPr>
          <w:rFonts w:hint="eastAsia"/>
          <w:sz w:val="28"/>
          <w:szCs w:val="28"/>
        </w:rPr>
        <w:t>第</w:t>
      </w:r>
      <w:r w:rsidR="0072175E" w:rsidRPr="0072175E">
        <w:rPr>
          <w:rFonts w:hint="eastAsia"/>
          <w:sz w:val="28"/>
          <w:szCs w:val="28"/>
        </w:rPr>
        <w:t>十一</w:t>
      </w:r>
      <w:r w:rsidRPr="0072175E">
        <w:rPr>
          <w:rFonts w:hint="eastAsia"/>
          <w:sz w:val="28"/>
          <w:szCs w:val="28"/>
        </w:rPr>
        <w:t>条</w:t>
      </w:r>
      <w:r w:rsidRPr="0072175E">
        <w:rPr>
          <w:rFonts w:hint="eastAsia"/>
          <w:sz w:val="28"/>
          <w:szCs w:val="28"/>
        </w:rPr>
        <w:t xml:space="preserve"> </w:t>
      </w:r>
      <w:r w:rsidR="00950980" w:rsidRPr="0072175E">
        <w:rPr>
          <w:sz w:val="28"/>
          <w:szCs w:val="28"/>
        </w:rPr>
        <w:t>凡因门禁卡、钥匙丢失或保管不当，事后不报告，又未及时采取措施，造成财物被盗或其它严重事件的，要追究个人责任，并根据情节轻重责令其赔偿部分或全部损失，情节严重者诉诸法律。</w:t>
      </w:r>
    </w:p>
    <w:p w:rsidR="00293524" w:rsidRPr="0072175E" w:rsidRDefault="00293524" w:rsidP="0072175E">
      <w:pPr>
        <w:widowControl/>
        <w:adjustRightInd w:val="0"/>
        <w:snapToGrid w:val="0"/>
        <w:spacing w:after="200" w:line="540" w:lineRule="exact"/>
        <w:ind w:left="-187" w:right="-1202" w:hanging="843"/>
        <w:jc w:val="center"/>
        <w:rPr>
          <w:rFonts w:ascii="Tahoma" w:eastAsia="微软雅黑" w:hAnsi="Tahoma"/>
          <w:b/>
          <w:color w:val="FF0000"/>
          <w:kern w:val="0"/>
          <w:sz w:val="28"/>
          <w:szCs w:val="28"/>
        </w:rPr>
      </w:pPr>
    </w:p>
    <w:p w:rsidR="00293524" w:rsidRPr="0072175E" w:rsidRDefault="00293524" w:rsidP="0072175E">
      <w:pPr>
        <w:widowControl/>
        <w:adjustRightInd w:val="0"/>
        <w:snapToGrid w:val="0"/>
        <w:spacing w:after="200" w:line="540" w:lineRule="exact"/>
        <w:ind w:left="-187" w:right="-1202" w:hanging="843"/>
        <w:jc w:val="center"/>
        <w:rPr>
          <w:rFonts w:ascii="Tahoma" w:eastAsia="微软雅黑" w:hAnsi="Tahoma"/>
          <w:b/>
          <w:color w:val="FF0000"/>
          <w:kern w:val="0"/>
          <w:sz w:val="28"/>
          <w:szCs w:val="28"/>
        </w:rPr>
      </w:pPr>
    </w:p>
    <w:p w:rsidR="00293524" w:rsidRPr="0072175E" w:rsidRDefault="00293524" w:rsidP="0072175E">
      <w:pPr>
        <w:widowControl/>
        <w:adjustRightInd w:val="0"/>
        <w:snapToGrid w:val="0"/>
        <w:spacing w:after="200" w:line="540" w:lineRule="exact"/>
        <w:ind w:left="-187" w:right="-1202" w:hanging="843"/>
        <w:jc w:val="center"/>
        <w:rPr>
          <w:rFonts w:ascii="Tahoma" w:eastAsia="微软雅黑" w:hAnsi="Tahoma"/>
          <w:b/>
          <w:color w:val="FF0000"/>
          <w:kern w:val="0"/>
          <w:sz w:val="28"/>
          <w:szCs w:val="28"/>
        </w:rPr>
      </w:pPr>
    </w:p>
    <w:p w:rsidR="00293524" w:rsidRPr="0004578D" w:rsidRDefault="00D81D80" w:rsidP="00293524">
      <w:pPr>
        <w:widowControl/>
        <w:adjustRightInd w:val="0"/>
        <w:snapToGrid w:val="0"/>
        <w:spacing w:after="200"/>
        <w:ind w:left="-187" w:right="-1202" w:hanging="843"/>
        <w:jc w:val="center"/>
        <w:rPr>
          <w:rFonts w:ascii="Tahoma" w:eastAsia="微软雅黑" w:hAnsi="Tahoma"/>
          <w:b/>
          <w:color w:val="FF0000"/>
          <w:kern w:val="0"/>
          <w:sz w:val="24"/>
        </w:rPr>
      </w:pPr>
      <w:r>
        <w:rPr>
          <w:rFonts w:ascii="Tahoma" w:eastAsia="微软雅黑" w:hAnsi="Tahoma"/>
          <w:b/>
          <w:color w:val="FF0000"/>
          <w:kern w:val="0"/>
          <w:sz w:val="56"/>
        </w:rPr>
        <w:br w:type="page"/>
      </w:r>
      <w:r w:rsidR="00293524" w:rsidRPr="0004578D">
        <w:rPr>
          <w:rFonts w:ascii="Tahoma" w:eastAsia="微软雅黑" w:hAnsi="Tahoma" w:hint="eastAsia"/>
          <w:b/>
          <w:color w:val="FF0000"/>
          <w:kern w:val="0"/>
          <w:sz w:val="56"/>
        </w:rPr>
        <w:lastRenderedPageBreak/>
        <w:t>福建工程学院生态环境与城市建设学院</w:t>
      </w:r>
    </w:p>
    <w:p w:rsidR="00293524" w:rsidRPr="0004578D" w:rsidRDefault="00293524" w:rsidP="00D55075">
      <w:pPr>
        <w:widowControl/>
        <w:adjustRightInd w:val="0"/>
        <w:snapToGrid w:val="0"/>
        <w:spacing w:beforeLines="50" w:afterLines="50"/>
        <w:jc w:val="center"/>
        <w:rPr>
          <w:rFonts w:ascii="宋体" w:eastAsia="微软雅黑" w:hAnsi="宋体"/>
          <w:color w:val="000000"/>
          <w:kern w:val="0"/>
          <w:sz w:val="28"/>
        </w:rPr>
      </w:pPr>
      <w:r w:rsidRPr="0004578D">
        <w:rPr>
          <w:rFonts w:ascii="宋体" w:eastAsia="微软雅黑" w:hAnsi="宋体" w:hint="eastAsia"/>
          <w:color w:val="000000"/>
          <w:kern w:val="0"/>
          <w:sz w:val="28"/>
        </w:rPr>
        <w:t>闽工院环境学院﹝</w:t>
      </w:r>
      <w:r>
        <w:rPr>
          <w:rFonts w:ascii="宋体" w:eastAsia="微软雅黑" w:hAnsi="宋体" w:hint="eastAsia"/>
          <w:color w:val="000000"/>
          <w:kern w:val="0"/>
          <w:sz w:val="28"/>
        </w:rPr>
        <w:t>2016</w:t>
      </w:r>
      <w:r w:rsidRPr="0004578D">
        <w:rPr>
          <w:rFonts w:ascii="宋体" w:eastAsia="微软雅黑" w:hAnsi="宋体" w:hint="eastAsia"/>
          <w:color w:val="000000"/>
          <w:kern w:val="0"/>
          <w:sz w:val="28"/>
        </w:rPr>
        <w:t>﹞</w:t>
      </w:r>
      <w:r>
        <w:rPr>
          <w:rFonts w:ascii="宋体" w:eastAsia="微软雅黑" w:hAnsi="宋体" w:hint="eastAsia"/>
          <w:color w:val="000000"/>
          <w:kern w:val="0"/>
          <w:sz w:val="28"/>
        </w:rPr>
        <w:t>22</w:t>
      </w:r>
      <w:r w:rsidRPr="0004578D">
        <w:rPr>
          <w:rFonts w:ascii="宋体" w:eastAsia="微软雅黑" w:hAnsi="宋体"/>
          <w:color w:val="000000"/>
          <w:kern w:val="0"/>
          <w:sz w:val="28"/>
        </w:rPr>
        <w:t>号</w:t>
      </w:r>
    </w:p>
    <w:p w:rsidR="00293524" w:rsidRPr="0004578D" w:rsidRDefault="00F87C97" w:rsidP="00293524">
      <w:pPr>
        <w:widowControl/>
        <w:adjustRightInd w:val="0"/>
        <w:snapToGrid w:val="0"/>
        <w:spacing w:after="200"/>
        <w:ind w:left="-187" w:right="-1202" w:hanging="843"/>
        <w:jc w:val="center"/>
        <w:rPr>
          <w:rFonts w:ascii="Tahoma" w:eastAsia="微软雅黑" w:hAnsi="Tahoma"/>
          <w:b/>
          <w:color w:val="FF0000"/>
          <w:kern w:val="0"/>
          <w:sz w:val="18"/>
        </w:rPr>
      </w:pPr>
      <w:r w:rsidRPr="00F87C97">
        <w:rPr>
          <w:rFonts w:ascii="Tahoma" w:eastAsia="微软雅黑" w:hAnsi="Tahoma"/>
          <w:noProof/>
          <w:kern w:val="0"/>
          <w:sz w:val="22"/>
        </w:rPr>
        <w:pict>
          <v:line id="_x0000_s1029" style="position:absolute;left:0;text-align:left;z-index:4;visibility:visible;mso-wrap-distance-top:-6e-5mm;mso-wrap-distance-bottom:-6e-5mm" from="-16.5pt,15.9pt" to="46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" strokecolor="red" strokeweight="3pt"/>
        </w:pict>
      </w:r>
    </w:p>
    <w:p w:rsidR="00950980" w:rsidRPr="00D81D80" w:rsidRDefault="001B6D30" w:rsidP="00DF6AE6">
      <w:pPr>
        <w:pStyle w:val="2"/>
        <w:jc w:val="center"/>
        <w:rPr>
          <w:rFonts w:ascii="黑体" w:eastAsia="黑体" w:hAnsi="黑体"/>
        </w:rPr>
      </w:pPr>
      <w:bookmarkStart w:id="4" w:name="_Toc518738471"/>
      <w:r w:rsidRPr="00D81D80">
        <w:rPr>
          <w:rFonts w:ascii="黑体" w:eastAsia="黑体" w:hAnsi="黑体" w:hint="eastAsia"/>
        </w:rPr>
        <w:t>生态环境与城市建设学院</w:t>
      </w:r>
      <w:r w:rsidR="00950980" w:rsidRPr="00D81D80">
        <w:rPr>
          <w:rFonts w:ascii="黑体" w:eastAsia="黑体" w:hAnsi="黑体"/>
        </w:rPr>
        <w:t>实验中心学生实验管理办法</w:t>
      </w:r>
      <w:bookmarkEnd w:id="4"/>
    </w:p>
    <w:p w:rsidR="00950980" w:rsidRPr="00D81D80" w:rsidRDefault="003141D8" w:rsidP="00D81D80">
      <w:pPr>
        <w:spacing w:line="540" w:lineRule="exact"/>
        <w:ind w:firstLineChars="200" w:firstLine="560"/>
        <w:rPr>
          <w:sz w:val="28"/>
          <w:szCs w:val="28"/>
        </w:rPr>
      </w:pPr>
      <w:r w:rsidRPr="00D81D80">
        <w:rPr>
          <w:rFonts w:hint="eastAsia"/>
          <w:sz w:val="28"/>
          <w:szCs w:val="28"/>
        </w:rPr>
        <w:t>第一条</w:t>
      </w:r>
      <w:r w:rsidRPr="00D81D80">
        <w:rPr>
          <w:rFonts w:hint="eastAsia"/>
          <w:sz w:val="28"/>
          <w:szCs w:val="28"/>
        </w:rPr>
        <w:t xml:space="preserve"> </w:t>
      </w:r>
      <w:r w:rsidR="00950980" w:rsidRPr="00D81D80">
        <w:rPr>
          <w:sz w:val="28"/>
          <w:szCs w:val="28"/>
        </w:rPr>
        <w:t>按时上实验课。不得迟到、早退。无故迟到十分钟以上者</w:t>
      </w:r>
      <w:r w:rsidR="00AA4E59" w:rsidRPr="00D81D80">
        <w:rPr>
          <w:rFonts w:hint="eastAsia"/>
          <w:sz w:val="28"/>
          <w:szCs w:val="28"/>
        </w:rPr>
        <w:t>，</w:t>
      </w:r>
      <w:r w:rsidR="00950980" w:rsidRPr="00D81D80">
        <w:rPr>
          <w:sz w:val="28"/>
          <w:szCs w:val="28"/>
        </w:rPr>
        <w:t>不得参加本次实验。</w:t>
      </w:r>
    </w:p>
    <w:p w:rsidR="00950980" w:rsidRPr="00D81D80" w:rsidRDefault="003141D8" w:rsidP="00D81D80">
      <w:pPr>
        <w:spacing w:line="540" w:lineRule="exact"/>
        <w:ind w:firstLineChars="200" w:firstLine="560"/>
        <w:rPr>
          <w:sz w:val="28"/>
          <w:szCs w:val="28"/>
        </w:rPr>
      </w:pPr>
      <w:r w:rsidRPr="00D81D80">
        <w:rPr>
          <w:rFonts w:hint="eastAsia"/>
          <w:sz w:val="28"/>
          <w:szCs w:val="28"/>
        </w:rPr>
        <w:t>第二条</w:t>
      </w:r>
      <w:r w:rsidRPr="00D81D80">
        <w:rPr>
          <w:rFonts w:hint="eastAsia"/>
          <w:sz w:val="28"/>
          <w:szCs w:val="28"/>
        </w:rPr>
        <w:t xml:space="preserve"> </w:t>
      </w:r>
      <w:r w:rsidR="00950980" w:rsidRPr="00D81D80">
        <w:rPr>
          <w:sz w:val="28"/>
          <w:szCs w:val="28"/>
        </w:rPr>
        <w:t>注意文明卫生。进入实验室，必须衣着整洁，保持安静，不得高声喧哗或打闹，严禁吸烟，进食，严禁随地吐痰，不得乱丢纸屑杂物，保持实验室和仪器设备整齐清洁。</w:t>
      </w:r>
    </w:p>
    <w:p w:rsidR="00950980" w:rsidRPr="00D81D80" w:rsidRDefault="003141D8" w:rsidP="00D81D80">
      <w:pPr>
        <w:spacing w:line="540" w:lineRule="exact"/>
        <w:ind w:firstLineChars="200" w:firstLine="560"/>
        <w:rPr>
          <w:sz w:val="28"/>
          <w:szCs w:val="28"/>
        </w:rPr>
      </w:pPr>
      <w:r w:rsidRPr="00D81D80">
        <w:rPr>
          <w:rFonts w:hint="eastAsia"/>
          <w:sz w:val="28"/>
          <w:szCs w:val="28"/>
        </w:rPr>
        <w:t>第三条</w:t>
      </w:r>
      <w:r w:rsidRPr="00D81D80">
        <w:rPr>
          <w:rFonts w:hint="eastAsia"/>
          <w:sz w:val="28"/>
          <w:szCs w:val="28"/>
        </w:rPr>
        <w:t xml:space="preserve"> </w:t>
      </w:r>
      <w:r w:rsidR="009F481F" w:rsidRPr="00D81D80">
        <w:rPr>
          <w:sz w:val="28"/>
          <w:szCs w:val="28"/>
        </w:rPr>
        <w:t>学生做好实验前</w:t>
      </w:r>
      <w:r w:rsidR="00950980" w:rsidRPr="00D81D80">
        <w:rPr>
          <w:sz w:val="28"/>
          <w:szCs w:val="28"/>
        </w:rPr>
        <w:t>准备工作，经指导教师检查认可后，方能启动设备，正式开始实验。</w:t>
      </w:r>
    </w:p>
    <w:p w:rsidR="00950980" w:rsidRPr="00D81D80" w:rsidRDefault="003141D8" w:rsidP="00D81D80">
      <w:pPr>
        <w:spacing w:line="540" w:lineRule="exact"/>
        <w:ind w:firstLineChars="200" w:firstLine="560"/>
        <w:rPr>
          <w:sz w:val="28"/>
          <w:szCs w:val="28"/>
        </w:rPr>
      </w:pPr>
      <w:r w:rsidRPr="00D81D80">
        <w:rPr>
          <w:rFonts w:hint="eastAsia"/>
          <w:sz w:val="28"/>
          <w:szCs w:val="28"/>
        </w:rPr>
        <w:t>第四条</w:t>
      </w:r>
      <w:r w:rsidRPr="00D81D80">
        <w:rPr>
          <w:rFonts w:hint="eastAsia"/>
          <w:sz w:val="28"/>
          <w:szCs w:val="28"/>
        </w:rPr>
        <w:t xml:space="preserve"> </w:t>
      </w:r>
      <w:r w:rsidR="00950980" w:rsidRPr="00D81D80">
        <w:rPr>
          <w:sz w:val="28"/>
          <w:szCs w:val="28"/>
        </w:rPr>
        <w:t>实验时，要严肃认真，正确操作，仔细观察，真实记录实验数据和结果。</w:t>
      </w:r>
    </w:p>
    <w:p w:rsidR="00950980" w:rsidRPr="00D81D80" w:rsidRDefault="003141D8" w:rsidP="00D81D80">
      <w:pPr>
        <w:spacing w:line="540" w:lineRule="exact"/>
        <w:ind w:firstLineChars="200" w:firstLine="560"/>
        <w:rPr>
          <w:sz w:val="28"/>
          <w:szCs w:val="28"/>
        </w:rPr>
      </w:pPr>
      <w:r w:rsidRPr="00D81D80">
        <w:rPr>
          <w:rFonts w:hint="eastAsia"/>
          <w:sz w:val="28"/>
          <w:szCs w:val="28"/>
        </w:rPr>
        <w:t>第五条</w:t>
      </w:r>
      <w:r w:rsidRPr="00D81D80">
        <w:rPr>
          <w:rFonts w:hint="eastAsia"/>
          <w:sz w:val="28"/>
          <w:szCs w:val="28"/>
        </w:rPr>
        <w:t xml:space="preserve"> </w:t>
      </w:r>
      <w:r w:rsidR="00950980" w:rsidRPr="00D81D80">
        <w:rPr>
          <w:sz w:val="28"/>
          <w:szCs w:val="28"/>
        </w:rPr>
        <w:t>对实验的方法步骤及实验设备如有疑问，应向指导教师提出。仪器设备发生不正常现象时，应及时报告指导教师。</w:t>
      </w:r>
    </w:p>
    <w:p w:rsidR="00950980" w:rsidRPr="00D81D80" w:rsidRDefault="003141D8" w:rsidP="00D81D80">
      <w:pPr>
        <w:spacing w:line="540" w:lineRule="exact"/>
        <w:ind w:firstLineChars="200" w:firstLine="560"/>
        <w:rPr>
          <w:sz w:val="28"/>
          <w:szCs w:val="28"/>
        </w:rPr>
      </w:pPr>
      <w:r w:rsidRPr="00D81D80">
        <w:rPr>
          <w:rFonts w:hint="eastAsia"/>
          <w:sz w:val="28"/>
          <w:szCs w:val="28"/>
        </w:rPr>
        <w:t>第六条</w:t>
      </w:r>
      <w:r w:rsidRPr="00D81D80">
        <w:rPr>
          <w:rFonts w:hint="eastAsia"/>
          <w:sz w:val="28"/>
          <w:szCs w:val="28"/>
        </w:rPr>
        <w:t xml:space="preserve"> </w:t>
      </w:r>
      <w:r w:rsidR="00950980" w:rsidRPr="00D81D80">
        <w:rPr>
          <w:sz w:val="28"/>
          <w:szCs w:val="28"/>
        </w:rPr>
        <w:t>注意安全操作。如遇意外事故，应立即采取安全措施，迅速向指导教师报告。</w:t>
      </w:r>
    </w:p>
    <w:p w:rsidR="00950980" w:rsidRPr="00D81D80" w:rsidRDefault="003141D8" w:rsidP="00D81D80">
      <w:pPr>
        <w:spacing w:line="540" w:lineRule="exact"/>
        <w:ind w:firstLineChars="200" w:firstLine="560"/>
        <w:rPr>
          <w:sz w:val="28"/>
          <w:szCs w:val="28"/>
        </w:rPr>
      </w:pPr>
      <w:r w:rsidRPr="00D81D80">
        <w:rPr>
          <w:rFonts w:hint="eastAsia"/>
          <w:sz w:val="28"/>
          <w:szCs w:val="28"/>
        </w:rPr>
        <w:t>第七条</w:t>
      </w:r>
      <w:r w:rsidRPr="00D81D80">
        <w:rPr>
          <w:rFonts w:hint="eastAsia"/>
          <w:sz w:val="28"/>
          <w:szCs w:val="28"/>
        </w:rPr>
        <w:t xml:space="preserve"> </w:t>
      </w:r>
      <w:r w:rsidR="00950980" w:rsidRPr="00D81D80">
        <w:rPr>
          <w:sz w:val="28"/>
          <w:szCs w:val="28"/>
        </w:rPr>
        <w:t>爱护仪器设备，节约用水、用电和实验材料。凡无故损坏或私自将公物带出实验室者，除追回原物或赔偿外，以违纪论处。</w:t>
      </w:r>
    </w:p>
    <w:p w:rsidR="00950980" w:rsidRPr="00D81D80" w:rsidRDefault="003141D8" w:rsidP="00D81D80">
      <w:pPr>
        <w:spacing w:line="540" w:lineRule="exact"/>
        <w:ind w:firstLineChars="200" w:firstLine="560"/>
        <w:rPr>
          <w:sz w:val="28"/>
          <w:szCs w:val="28"/>
        </w:rPr>
      </w:pPr>
      <w:r w:rsidRPr="00D81D80">
        <w:rPr>
          <w:rFonts w:hint="eastAsia"/>
          <w:sz w:val="28"/>
          <w:szCs w:val="28"/>
        </w:rPr>
        <w:t>第八条</w:t>
      </w:r>
      <w:r w:rsidRPr="00D81D80">
        <w:rPr>
          <w:rFonts w:hint="eastAsia"/>
          <w:sz w:val="28"/>
          <w:szCs w:val="28"/>
        </w:rPr>
        <w:t xml:space="preserve"> </w:t>
      </w:r>
      <w:r w:rsidR="00950980" w:rsidRPr="00D81D80">
        <w:rPr>
          <w:sz w:val="28"/>
          <w:szCs w:val="28"/>
        </w:rPr>
        <w:t>实验中，如发现仪器设备损坏，应及时报告，查明原因。凡属违反操作规程导致设备损坏的，要照章赔偿，追究责任。</w:t>
      </w:r>
    </w:p>
    <w:p w:rsidR="00950980" w:rsidRPr="00D81D80" w:rsidRDefault="003141D8" w:rsidP="00D81D80">
      <w:pPr>
        <w:spacing w:line="540" w:lineRule="exact"/>
        <w:ind w:firstLineChars="200" w:firstLine="560"/>
        <w:rPr>
          <w:sz w:val="28"/>
          <w:szCs w:val="28"/>
        </w:rPr>
      </w:pPr>
      <w:r w:rsidRPr="00D81D80">
        <w:rPr>
          <w:rFonts w:hint="eastAsia"/>
          <w:sz w:val="28"/>
          <w:szCs w:val="28"/>
        </w:rPr>
        <w:t>第九条</w:t>
      </w:r>
      <w:r w:rsidRPr="00D81D80">
        <w:rPr>
          <w:rFonts w:hint="eastAsia"/>
          <w:sz w:val="28"/>
          <w:szCs w:val="28"/>
        </w:rPr>
        <w:t xml:space="preserve"> </w:t>
      </w:r>
      <w:r w:rsidR="00950980" w:rsidRPr="00D81D80">
        <w:rPr>
          <w:sz w:val="28"/>
          <w:szCs w:val="28"/>
        </w:rPr>
        <w:t>实验结束时，实验数据要经指导教师审阅、签字。实验中使用的各种工具、材料、仪器等必须向指导教师说明清楚，整理好</w:t>
      </w:r>
      <w:r w:rsidR="00950980" w:rsidRPr="00D81D80">
        <w:rPr>
          <w:sz w:val="28"/>
          <w:szCs w:val="28"/>
        </w:rPr>
        <w:lastRenderedPageBreak/>
        <w:t>实验现场后，方能离去。</w:t>
      </w:r>
    </w:p>
    <w:p w:rsidR="00950980" w:rsidRPr="00D81D80" w:rsidRDefault="003141D8" w:rsidP="00D81D80">
      <w:pPr>
        <w:spacing w:line="540" w:lineRule="exact"/>
        <w:ind w:firstLineChars="200" w:firstLine="560"/>
        <w:rPr>
          <w:sz w:val="28"/>
          <w:szCs w:val="28"/>
        </w:rPr>
      </w:pPr>
      <w:r w:rsidRPr="00D81D80">
        <w:rPr>
          <w:rFonts w:hint="eastAsia"/>
          <w:sz w:val="28"/>
          <w:szCs w:val="28"/>
        </w:rPr>
        <w:t>第十条</w:t>
      </w:r>
      <w:r w:rsidRPr="00D81D80">
        <w:rPr>
          <w:rFonts w:hint="eastAsia"/>
          <w:sz w:val="28"/>
          <w:szCs w:val="28"/>
        </w:rPr>
        <w:t xml:space="preserve"> </w:t>
      </w:r>
      <w:r w:rsidR="00950980" w:rsidRPr="00D81D80">
        <w:rPr>
          <w:sz w:val="28"/>
          <w:szCs w:val="28"/>
        </w:rPr>
        <w:t>每次实验结束时，学生应按时送交实验报告，指导教师按章进行必要考核。实验报告不合格者必须退回重做。无故不做或不合格重做者，第二次的实验材料费应由学生自理。</w:t>
      </w:r>
    </w:p>
    <w:p w:rsidR="00950980" w:rsidRPr="00D81D80" w:rsidRDefault="003141D8" w:rsidP="00D81D80">
      <w:pPr>
        <w:spacing w:line="540" w:lineRule="exact"/>
        <w:ind w:firstLineChars="200" w:firstLine="560"/>
        <w:rPr>
          <w:sz w:val="28"/>
          <w:szCs w:val="28"/>
        </w:rPr>
      </w:pPr>
      <w:r w:rsidRPr="00D81D80">
        <w:rPr>
          <w:rFonts w:hint="eastAsia"/>
          <w:sz w:val="28"/>
          <w:szCs w:val="28"/>
        </w:rPr>
        <w:t>第十一条</w:t>
      </w:r>
      <w:r w:rsidRPr="00D81D80">
        <w:rPr>
          <w:rFonts w:hint="eastAsia"/>
          <w:sz w:val="28"/>
          <w:szCs w:val="28"/>
        </w:rPr>
        <w:t xml:space="preserve"> </w:t>
      </w:r>
      <w:r w:rsidR="00950980" w:rsidRPr="00D81D80">
        <w:rPr>
          <w:sz w:val="28"/>
          <w:szCs w:val="28"/>
        </w:rPr>
        <w:t>本规则由指导教师督促学生严格执行。对不遵守本规则的学生，指导教师可责令其停止实验。</w:t>
      </w:r>
    </w:p>
    <w:p w:rsidR="00950980" w:rsidRPr="00D81D80" w:rsidRDefault="003141D8" w:rsidP="00D81D80">
      <w:pPr>
        <w:spacing w:line="540" w:lineRule="exact"/>
        <w:ind w:firstLineChars="200" w:firstLine="560"/>
        <w:rPr>
          <w:sz w:val="28"/>
          <w:szCs w:val="28"/>
        </w:rPr>
      </w:pPr>
      <w:r w:rsidRPr="00D81D80">
        <w:rPr>
          <w:rFonts w:hint="eastAsia"/>
          <w:sz w:val="28"/>
          <w:szCs w:val="28"/>
        </w:rPr>
        <w:t>第十二条</w:t>
      </w:r>
      <w:r w:rsidRPr="00D81D80">
        <w:rPr>
          <w:rFonts w:hint="eastAsia"/>
          <w:sz w:val="28"/>
          <w:szCs w:val="28"/>
        </w:rPr>
        <w:t xml:space="preserve"> </w:t>
      </w:r>
      <w:r w:rsidR="00950980" w:rsidRPr="00D81D80">
        <w:rPr>
          <w:sz w:val="28"/>
          <w:szCs w:val="28"/>
        </w:rPr>
        <w:t>各实验室可根据具体</w:t>
      </w:r>
      <w:r w:rsidR="00D81D80">
        <w:rPr>
          <w:rFonts w:hint="eastAsia"/>
          <w:sz w:val="28"/>
          <w:szCs w:val="28"/>
        </w:rPr>
        <w:t>实验流程</w:t>
      </w:r>
      <w:r w:rsidR="00D81D80">
        <w:rPr>
          <w:sz w:val="28"/>
          <w:szCs w:val="28"/>
        </w:rPr>
        <w:t>情况，提出</w:t>
      </w:r>
      <w:r w:rsidR="00D81D80">
        <w:rPr>
          <w:rFonts w:hint="eastAsia"/>
          <w:sz w:val="28"/>
          <w:szCs w:val="28"/>
        </w:rPr>
        <w:t>具体</w:t>
      </w:r>
      <w:r w:rsidR="00950980" w:rsidRPr="00D81D80">
        <w:rPr>
          <w:sz w:val="28"/>
          <w:szCs w:val="28"/>
        </w:rPr>
        <w:t>规定。</w:t>
      </w:r>
    </w:p>
    <w:p w:rsidR="00D81D80" w:rsidRPr="008427E2" w:rsidRDefault="00D81D80" w:rsidP="00D81D80">
      <w:pPr>
        <w:spacing w:line="540" w:lineRule="exact"/>
        <w:ind w:firstLineChars="200" w:firstLine="560"/>
        <w:rPr>
          <w:sz w:val="28"/>
          <w:szCs w:val="28"/>
        </w:rPr>
      </w:pPr>
      <w:r w:rsidRPr="008427E2">
        <w:rPr>
          <w:sz w:val="28"/>
          <w:szCs w:val="28"/>
        </w:rPr>
        <w:t>第</w:t>
      </w:r>
      <w:r>
        <w:rPr>
          <w:rFonts w:hint="eastAsia"/>
          <w:sz w:val="28"/>
          <w:szCs w:val="28"/>
        </w:rPr>
        <w:t>十三</w:t>
      </w:r>
      <w:r w:rsidRPr="008427E2">
        <w:rPr>
          <w:sz w:val="28"/>
          <w:szCs w:val="28"/>
        </w:rPr>
        <w:t>条</w:t>
      </w:r>
      <w:r>
        <w:rPr>
          <w:rFonts w:hint="eastAsia"/>
          <w:sz w:val="28"/>
          <w:szCs w:val="28"/>
        </w:rPr>
        <w:t xml:space="preserve"> </w:t>
      </w:r>
      <w:r w:rsidRPr="008427E2">
        <w:rPr>
          <w:sz w:val="28"/>
          <w:szCs w:val="28"/>
        </w:rPr>
        <w:t>本</w:t>
      </w:r>
      <w:r>
        <w:rPr>
          <w:rFonts w:hint="eastAsia"/>
          <w:sz w:val="28"/>
          <w:szCs w:val="28"/>
        </w:rPr>
        <w:t>办法由</w:t>
      </w:r>
      <w:r w:rsidRPr="008427E2">
        <w:rPr>
          <w:sz w:val="28"/>
          <w:szCs w:val="28"/>
        </w:rPr>
        <w:t>生态环境与城市建设学院实验中心</w:t>
      </w:r>
      <w:r>
        <w:rPr>
          <w:rFonts w:hint="eastAsia"/>
          <w:sz w:val="28"/>
          <w:szCs w:val="28"/>
        </w:rPr>
        <w:t>负责解释</w:t>
      </w:r>
      <w:r w:rsidRPr="008427E2">
        <w:rPr>
          <w:sz w:val="28"/>
          <w:szCs w:val="28"/>
        </w:rPr>
        <w:t>。</w:t>
      </w:r>
    </w:p>
    <w:p w:rsidR="00D81D80" w:rsidRDefault="00D81D80" w:rsidP="00D81D80">
      <w:pPr>
        <w:spacing w:line="540" w:lineRule="exact"/>
        <w:ind w:firstLineChars="200" w:firstLine="560"/>
        <w:jc w:val="right"/>
        <w:rPr>
          <w:rFonts w:hint="eastAsia"/>
          <w:sz w:val="28"/>
          <w:szCs w:val="28"/>
        </w:rPr>
      </w:pPr>
    </w:p>
    <w:p w:rsidR="00D81D80" w:rsidRPr="0072175E" w:rsidRDefault="00D81D80" w:rsidP="00D81D80">
      <w:pPr>
        <w:spacing w:line="540" w:lineRule="exact"/>
        <w:ind w:firstLineChars="200" w:firstLine="562"/>
        <w:rPr>
          <w:b/>
          <w:bCs/>
          <w:sz w:val="28"/>
          <w:szCs w:val="28"/>
        </w:rPr>
      </w:pPr>
    </w:p>
    <w:p w:rsidR="00D81D80" w:rsidRPr="0072175E" w:rsidRDefault="00D81D80" w:rsidP="00D81D80">
      <w:pPr>
        <w:spacing w:line="540" w:lineRule="exact"/>
        <w:ind w:firstLineChars="200" w:firstLine="560"/>
        <w:jc w:val="left"/>
        <w:rPr>
          <w:rFonts w:hint="eastAsia"/>
          <w:sz w:val="28"/>
          <w:szCs w:val="28"/>
        </w:rPr>
      </w:pPr>
    </w:p>
    <w:p w:rsidR="00D81D80" w:rsidRDefault="00D81D80" w:rsidP="00D81D80">
      <w:pPr>
        <w:spacing w:line="540" w:lineRule="exact"/>
        <w:ind w:firstLineChars="200" w:firstLine="560"/>
        <w:jc w:val="right"/>
        <w:rPr>
          <w:rFonts w:hint="eastAsia"/>
          <w:sz w:val="28"/>
          <w:szCs w:val="28"/>
        </w:rPr>
      </w:pPr>
    </w:p>
    <w:p w:rsidR="00D81D80" w:rsidRPr="008427E2" w:rsidRDefault="00D81D80" w:rsidP="00D81D80">
      <w:pPr>
        <w:wordWrap w:val="0"/>
        <w:spacing w:line="540" w:lineRule="exact"/>
        <w:ind w:firstLineChars="200" w:firstLine="560"/>
        <w:jc w:val="right"/>
        <w:rPr>
          <w:sz w:val="28"/>
          <w:szCs w:val="28"/>
        </w:rPr>
      </w:pPr>
      <w:r w:rsidRPr="008427E2">
        <w:rPr>
          <w:sz w:val="28"/>
          <w:szCs w:val="28"/>
        </w:rPr>
        <w:t>生态环境与城市建设学院</w:t>
      </w:r>
      <w:r>
        <w:rPr>
          <w:rFonts w:hint="eastAsia"/>
          <w:sz w:val="28"/>
          <w:szCs w:val="28"/>
        </w:rPr>
        <w:t xml:space="preserve">    </w:t>
      </w:r>
    </w:p>
    <w:p w:rsidR="00D81D80" w:rsidRDefault="00D81D80" w:rsidP="00D81D80">
      <w:pPr>
        <w:spacing w:line="540" w:lineRule="exact"/>
        <w:ind w:firstLineChars="200" w:firstLine="560"/>
        <w:jc w:val="left"/>
        <w:rPr>
          <w:sz w:val="28"/>
          <w:szCs w:val="28"/>
        </w:rPr>
      </w:pPr>
      <w:r>
        <w:rPr>
          <w:rFonts w:hint="eastAsia"/>
          <w:sz w:val="28"/>
          <w:szCs w:val="28"/>
        </w:rPr>
        <w:t xml:space="preserve">                                </w:t>
      </w:r>
      <w:r w:rsidRPr="008427E2">
        <w:rPr>
          <w:rFonts w:hint="eastAsia"/>
          <w:sz w:val="28"/>
          <w:szCs w:val="28"/>
        </w:rPr>
        <w:t>2016</w:t>
      </w:r>
      <w:r w:rsidRPr="008427E2">
        <w:rPr>
          <w:rFonts w:hint="eastAsia"/>
          <w:sz w:val="28"/>
          <w:szCs w:val="28"/>
        </w:rPr>
        <w:t>年</w:t>
      </w:r>
      <w:r w:rsidRPr="008427E2">
        <w:rPr>
          <w:rFonts w:hint="eastAsia"/>
          <w:sz w:val="28"/>
          <w:szCs w:val="28"/>
        </w:rPr>
        <w:t>12</w:t>
      </w:r>
      <w:r w:rsidRPr="008427E2">
        <w:rPr>
          <w:rFonts w:hint="eastAsia"/>
          <w:sz w:val="28"/>
          <w:szCs w:val="28"/>
        </w:rPr>
        <w:t>月</w:t>
      </w:r>
      <w:r>
        <w:rPr>
          <w:rFonts w:hint="eastAsia"/>
          <w:sz w:val="28"/>
          <w:szCs w:val="28"/>
        </w:rPr>
        <w:t>15</w:t>
      </w:r>
      <w:r>
        <w:rPr>
          <w:rFonts w:hint="eastAsia"/>
          <w:sz w:val="28"/>
          <w:szCs w:val="28"/>
        </w:rPr>
        <w:t>日</w:t>
      </w:r>
      <w:r>
        <w:rPr>
          <w:rFonts w:hint="eastAsia"/>
          <w:sz w:val="28"/>
          <w:szCs w:val="28"/>
        </w:rPr>
        <w:t xml:space="preserve">  </w:t>
      </w:r>
    </w:p>
    <w:p w:rsidR="00DA291E" w:rsidRPr="00D81D80" w:rsidRDefault="00DA291E" w:rsidP="00D81D80">
      <w:pPr>
        <w:widowControl/>
        <w:adjustRightInd w:val="0"/>
        <w:snapToGrid w:val="0"/>
        <w:spacing w:after="200" w:line="540" w:lineRule="exact"/>
        <w:ind w:left="-187" w:right="-1202" w:hanging="843"/>
        <w:jc w:val="center"/>
        <w:rPr>
          <w:rFonts w:ascii="Tahoma" w:eastAsia="微软雅黑" w:hAnsi="Tahoma"/>
          <w:b/>
          <w:color w:val="FF0000"/>
          <w:kern w:val="0"/>
          <w:sz w:val="28"/>
          <w:szCs w:val="28"/>
        </w:rPr>
      </w:pPr>
    </w:p>
    <w:p w:rsidR="00DA291E" w:rsidRDefault="00DA291E" w:rsidP="004B590D">
      <w:pPr>
        <w:widowControl/>
        <w:adjustRightInd w:val="0"/>
        <w:snapToGrid w:val="0"/>
        <w:spacing w:after="200"/>
        <w:ind w:left="-187" w:right="-1202" w:hanging="843"/>
        <w:jc w:val="center"/>
        <w:rPr>
          <w:rFonts w:ascii="Tahoma" w:eastAsia="微软雅黑" w:hAnsi="Tahoma"/>
          <w:b/>
          <w:color w:val="FF0000"/>
          <w:kern w:val="0"/>
          <w:sz w:val="56"/>
        </w:rPr>
      </w:pPr>
    </w:p>
    <w:p w:rsidR="00DA291E" w:rsidRDefault="00DA291E" w:rsidP="004B590D">
      <w:pPr>
        <w:widowControl/>
        <w:adjustRightInd w:val="0"/>
        <w:snapToGrid w:val="0"/>
        <w:spacing w:after="200"/>
        <w:ind w:left="-187" w:right="-1202" w:hanging="843"/>
        <w:jc w:val="center"/>
        <w:rPr>
          <w:rFonts w:ascii="Tahoma" w:eastAsia="微软雅黑" w:hAnsi="Tahoma"/>
          <w:b/>
          <w:color w:val="FF0000"/>
          <w:kern w:val="0"/>
          <w:sz w:val="56"/>
        </w:rPr>
      </w:pPr>
    </w:p>
    <w:p w:rsidR="00DA291E" w:rsidRDefault="00DA291E" w:rsidP="004B590D">
      <w:pPr>
        <w:widowControl/>
        <w:adjustRightInd w:val="0"/>
        <w:snapToGrid w:val="0"/>
        <w:spacing w:after="200"/>
        <w:ind w:left="-187" w:right="-1202" w:hanging="843"/>
        <w:jc w:val="center"/>
        <w:rPr>
          <w:rFonts w:ascii="Tahoma" w:eastAsia="微软雅黑" w:hAnsi="Tahoma"/>
          <w:b/>
          <w:color w:val="FF0000"/>
          <w:kern w:val="0"/>
          <w:sz w:val="56"/>
        </w:rPr>
      </w:pPr>
    </w:p>
    <w:p w:rsidR="00DA291E" w:rsidRDefault="00DA291E" w:rsidP="004B590D">
      <w:pPr>
        <w:widowControl/>
        <w:adjustRightInd w:val="0"/>
        <w:snapToGrid w:val="0"/>
        <w:spacing w:after="200"/>
        <w:ind w:left="-187" w:right="-1202" w:hanging="843"/>
        <w:jc w:val="center"/>
        <w:rPr>
          <w:rFonts w:ascii="Tahoma" w:eastAsia="微软雅黑" w:hAnsi="Tahoma"/>
          <w:b/>
          <w:color w:val="FF0000"/>
          <w:kern w:val="0"/>
          <w:sz w:val="56"/>
        </w:rPr>
      </w:pPr>
    </w:p>
    <w:p w:rsidR="00DA291E" w:rsidRDefault="00DA291E" w:rsidP="004B590D">
      <w:pPr>
        <w:widowControl/>
        <w:adjustRightInd w:val="0"/>
        <w:snapToGrid w:val="0"/>
        <w:spacing w:after="200"/>
        <w:ind w:left="-187" w:right="-1202" w:hanging="843"/>
        <w:jc w:val="center"/>
        <w:rPr>
          <w:rFonts w:ascii="Tahoma" w:eastAsia="微软雅黑" w:hAnsi="Tahoma"/>
          <w:b/>
          <w:color w:val="FF0000"/>
          <w:kern w:val="0"/>
          <w:sz w:val="56"/>
        </w:rPr>
      </w:pPr>
    </w:p>
    <w:p w:rsidR="00DA291E" w:rsidRDefault="00DA291E" w:rsidP="004B590D">
      <w:pPr>
        <w:widowControl/>
        <w:adjustRightInd w:val="0"/>
        <w:snapToGrid w:val="0"/>
        <w:spacing w:after="200"/>
        <w:ind w:left="-187" w:right="-1202" w:hanging="843"/>
        <w:jc w:val="center"/>
        <w:rPr>
          <w:rFonts w:ascii="Tahoma" w:eastAsia="微软雅黑" w:hAnsi="Tahoma"/>
          <w:b/>
          <w:color w:val="FF0000"/>
          <w:kern w:val="0"/>
          <w:sz w:val="56"/>
        </w:rPr>
      </w:pPr>
    </w:p>
    <w:p w:rsidR="004B590D" w:rsidRPr="0004578D" w:rsidRDefault="004B590D" w:rsidP="004B590D">
      <w:pPr>
        <w:widowControl/>
        <w:adjustRightInd w:val="0"/>
        <w:snapToGrid w:val="0"/>
        <w:spacing w:after="200"/>
        <w:ind w:left="-187" w:right="-1202" w:hanging="843"/>
        <w:jc w:val="center"/>
        <w:rPr>
          <w:rFonts w:ascii="Tahoma" w:eastAsia="微软雅黑" w:hAnsi="Tahoma"/>
          <w:b/>
          <w:color w:val="FF0000"/>
          <w:kern w:val="0"/>
          <w:sz w:val="24"/>
        </w:rPr>
      </w:pPr>
      <w:r w:rsidRPr="0004578D">
        <w:rPr>
          <w:rFonts w:ascii="Tahoma" w:eastAsia="微软雅黑" w:hAnsi="Tahoma" w:hint="eastAsia"/>
          <w:b/>
          <w:color w:val="FF0000"/>
          <w:kern w:val="0"/>
          <w:sz w:val="56"/>
        </w:rPr>
        <w:lastRenderedPageBreak/>
        <w:t>福建工程学院生态环境与城市建设学院</w:t>
      </w:r>
    </w:p>
    <w:p w:rsidR="004B590D" w:rsidRPr="0004578D" w:rsidRDefault="004B590D" w:rsidP="00D55075">
      <w:pPr>
        <w:widowControl/>
        <w:adjustRightInd w:val="0"/>
        <w:snapToGrid w:val="0"/>
        <w:spacing w:beforeLines="50" w:afterLines="50"/>
        <w:jc w:val="center"/>
        <w:rPr>
          <w:rFonts w:ascii="宋体" w:eastAsia="微软雅黑" w:hAnsi="宋体"/>
          <w:color w:val="000000"/>
          <w:kern w:val="0"/>
          <w:sz w:val="28"/>
        </w:rPr>
      </w:pPr>
      <w:r w:rsidRPr="0004578D">
        <w:rPr>
          <w:rFonts w:ascii="宋体" w:eastAsia="微软雅黑" w:hAnsi="宋体" w:hint="eastAsia"/>
          <w:color w:val="000000"/>
          <w:kern w:val="0"/>
          <w:sz w:val="28"/>
        </w:rPr>
        <w:t>闽工院环境学院﹝</w:t>
      </w:r>
      <w:r>
        <w:rPr>
          <w:rFonts w:ascii="宋体" w:eastAsia="微软雅黑" w:hAnsi="宋体" w:hint="eastAsia"/>
          <w:color w:val="000000"/>
          <w:kern w:val="0"/>
          <w:sz w:val="28"/>
        </w:rPr>
        <w:t>2016</w:t>
      </w:r>
      <w:r w:rsidRPr="0004578D">
        <w:rPr>
          <w:rFonts w:ascii="宋体" w:eastAsia="微软雅黑" w:hAnsi="宋体" w:hint="eastAsia"/>
          <w:color w:val="000000"/>
          <w:kern w:val="0"/>
          <w:sz w:val="28"/>
        </w:rPr>
        <w:t>﹞</w:t>
      </w:r>
      <w:r>
        <w:rPr>
          <w:rFonts w:ascii="宋体" w:eastAsia="微软雅黑" w:hAnsi="宋体" w:hint="eastAsia"/>
          <w:color w:val="000000"/>
          <w:kern w:val="0"/>
          <w:sz w:val="28"/>
        </w:rPr>
        <w:t>23</w:t>
      </w:r>
      <w:r w:rsidRPr="0004578D">
        <w:rPr>
          <w:rFonts w:ascii="宋体" w:eastAsia="微软雅黑" w:hAnsi="宋体"/>
          <w:color w:val="000000"/>
          <w:kern w:val="0"/>
          <w:sz w:val="28"/>
        </w:rPr>
        <w:t>号</w:t>
      </w:r>
    </w:p>
    <w:p w:rsidR="004B590D" w:rsidRPr="0004578D" w:rsidRDefault="00F87C97" w:rsidP="004B590D">
      <w:pPr>
        <w:widowControl/>
        <w:adjustRightInd w:val="0"/>
        <w:snapToGrid w:val="0"/>
        <w:spacing w:after="200"/>
        <w:ind w:left="-187" w:right="-1202" w:hanging="843"/>
        <w:jc w:val="center"/>
        <w:rPr>
          <w:rFonts w:ascii="Tahoma" w:eastAsia="微软雅黑" w:hAnsi="Tahoma"/>
          <w:b/>
          <w:color w:val="FF0000"/>
          <w:kern w:val="0"/>
          <w:sz w:val="18"/>
        </w:rPr>
      </w:pPr>
      <w:r w:rsidRPr="00F87C97">
        <w:rPr>
          <w:rFonts w:ascii="Tahoma" w:eastAsia="微软雅黑" w:hAnsi="Tahoma"/>
          <w:noProof/>
          <w:kern w:val="0"/>
          <w:sz w:val="22"/>
        </w:rPr>
        <w:pict>
          <v:line id="_x0000_s1030" style="position:absolute;left:0;text-align:left;z-index:5;visibility:visible;mso-wrap-distance-top:-6e-5mm;mso-wrap-distance-bottom:-6e-5mm" from="-16.5pt,15.9pt" to="46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" strokecolor="red" strokeweight="3pt"/>
        </w:pict>
      </w:r>
    </w:p>
    <w:p w:rsidR="0037337E" w:rsidRPr="00D81D80" w:rsidRDefault="004E3F4C" w:rsidP="00DF6AE6">
      <w:pPr>
        <w:pStyle w:val="2"/>
        <w:jc w:val="center"/>
        <w:rPr>
          <w:rFonts w:ascii="黑体" w:eastAsia="黑体" w:hAnsi="黑体"/>
        </w:rPr>
      </w:pPr>
      <w:bookmarkStart w:id="5" w:name="_Toc518738472"/>
      <w:r w:rsidRPr="00D81D80">
        <w:rPr>
          <w:rFonts w:ascii="黑体" w:eastAsia="黑体" w:hAnsi="黑体" w:hint="eastAsia"/>
        </w:rPr>
        <w:t>生态环境与城市建设学院</w:t>
      </w:r>
      <w:r w:rsidR="0037337E" w:rsidRPr="00D81D80">
        <w:rPr>
          <w:rFonts w:ascii="黑体" w:eastAsia="黑体" w:hAnsi="黑体" w:hint="eastAsia"/>
        </w:rPr>
        <w:t>大型精密贵重仪器设备</w:t>
      </w:r>
      <w:bookmarkStart w:id="6" w:name="_Toc482003492"/>
      <w:r w:rsidR="0037337E" w:rsidRPr="00D81D80">
        <w:rPr>
          <w:rFonts w:ascii="黑体" w:eastAsia="黑体" w:hAnsi="黑体" w:hint="eastAsia"/>
        </w:rPr>
        <w:t>使用管理办法</w:t>
      </w:r>
      <w:bookmarkEnd w:id="5"/>
      <w:bookmarkEnd w:id="6"/>
    </w:p>
    <w:p w:rsidR="0037337E" w:rsidRPr="00D81D80" w:rsidRDefault="0037337E" w:rsidP="00D81D80">
      <w:pPr>
        <w:spacing w:line="540" w:lineRule="exact"/>
        <w:ind w:firstLineChars="200" w:firstLine="560"/>
        <w:rPr>
          <w:sz w:val="28"/>
          <w:szCs w:val="28"/>
        </w:rPr>
      </w:pPr>
      <w:r w:rsidRPr="00D81D80">
        <w:rPr>
          <w:rFonts w:hint="eastAsia"/>
          <w:sz w:val="28"/>
          <w:szCs w:val="28"/>
        </w:rPr>
        <w:t>加强重点实验室仪器设备的科学管理，提高仪器设备的完好率和使用率，保证科研工作的顺利进行，特制定本</w:t>
      </w:r>
      <w:r w:rsidR="00D81D80">
        <w:rPr>
          <w:rFonts w:hint="eastAsia"/>
          <w:sz w:val="28"/>
          <w:szCs w:val="28"/>
        </w:rPr>
        <w:t>管理办法</w:t>
      </w:r>
      <w:r w:rsidRPr="00D81D80">
        <w:rPr>
          <w:rFonts w:hint="eastAsia"/>
          <w:sz w:val="28"/>
          <w:szCs w:val="28"/>
        </w:rPr>
        <w:t>。</w:t>
      </w:r>
    </w:p>
    <w:p w:rsidR="0037337E" w:rsidRPr="00D81D80" w:rsidRDefault="0037337E" w:rsidP="00D81D80">
      <w:pPr>
        <w:spacing w:line="540" w:lineRule="exact"/>
        <w:ind w:firstLineChars="200" w:firstLine="560"/>
        <w:rPr>
          <w:sz w:val="28"/>
          <w:szCs w:val="28"/>
        </w:rPr>
      </w:pPr>
      <w:r w:rsidRPr="00D81D80">
        <w:rPr>
          <w:rFonts w:hint="eastAsia"/>
          <w:sz w:val="28"/>
          <w:szCs w:val="28"/>
        </w:rPr>
        <w:t>第一条</w:t>
      </w:r>
      <w:r w:rsidRPr="00D81D80">
        <w:rPr>
          <w:rFonts w:hint="eastAsia"/>
          <w:sz w:val="28"/>
          <w:szCs w:val="28"/>
        </w:rPr>
        <w:t xml:space="preserve"> </w:t>
      </w:r>
      <w:r w:rsidRPr="00D81D80">
        <w:rPr>
          <w:rFonts w:hint="eastAsia"/>
          <w:sz w:val="28"/>
          <w:szCs w:val="28"/>
        </w:rPr>
        <w:t>大型精密贵重仪器设备的范围</w:t>
      </w:r>
    </w:p>
    <w:p w:rsidR="0037337E" w:rsidRPr="00D81D80" w:rsidRDefault="00D81D80" w:rsidP="00D81D80">
      <w:pPr>
        <w:spacing w:line="540" w:lineRule="exact"/>
        <w:ind w:firstLineChars="200" w:firstLine="560"/>
        <w:rPr>
          <w:sz w:val="28"/>
          <w:szCs w:val="28"/>
        </w:rPr>
      </w:pPr>
      <w:r>
        <w:rPr>
          <w:rFonts w:hint="eastAsia"/>
          <w:sz w:val="28"/>
          <w:szCs w:val="28"/>
        </w:rPr>
        <w:t>（一）</w:t>
      </w:r>
      <w:r w:rsidR="0037337E" w:rsidRPr="00D81D80">
        <w:rPr>
          <w:rFonts w:hint="eastAsia"/>
          <w:sz w:val="28"/>
          <w:szCs w:val="28"/>
        </w:rPr>
        <w:t>根据</w:t>
      </w:r>
      <w:r>
        <w:rPr>
          <w:rFonts w:hint="eastAsia"/>
          <w:sz w:val="28"/>
          <w:szCs w:val="28"/>
        </w:rPr>
        <w:t>《</w:t>
      </w:r>
      <w:r w:rsidRPr="00D81D80">
        <w:rPr>
          <w:rFonts w:hint="eastAsia"/>
          <w:sz w:val="28"/>
          <w:szCs w:val="28"/>
        </w:rPr>
        <w:t>福建工程学院本科教学仪器管理办法</w:t>
      </w:r>
      <w:r>
        <w:rPr>
          <w:rFonts w:hint="eastAsia"/>
          <w:sz w:val="28"/>
          <w:szCs w:val="28"/>
        </w:rPr>
        <w:t>》</w:t>
      </w:r>
      <w:r w:rsidR="0037337E" w:rsidRPr="00D81D80">
        <w:rPr>
          <w:rFonts w:hint="eastAsia"/>
          <w:sz w:val="28"/>
          <w:szCs w:val="28"/>
        </w:rPr>
        <w:t>规定，单价人民币</w:t>
      </w:r>
      <w:r w:rsidR="0037337E" w:rsidRPr="00D81D80">
        <w:rPr>
          <w:sz w:val="28"/>
          <w:szCs w:val="28"/>
        </w:rPr>
        <w:t>10</w:t>
      </w:r>
      <w:r w:rsidR="0037337E" w:rsidRPr="00D81D80">
        <w:rPr>
          <w:rFonts w:hint="eastAsia"/>
          <w:sz w:val="28"/>
          <w:szCs w:val="28"/>
        </w:rPr>
        <w:t>万元以上的仪器设备</w:t>
      </w:r>
      <w:r w:rsidR="00AA4E59" w:rsidRPr="00D81D80">
        <w:rPr>
          <w:rFonts w:hint="eastAsia"/>
          <w:sz w:val="28"/>
          <w:szCs w:val="28"/>
        </w:rPr>
        <w:t>；</w:t>
      </w:r>
      <w:r w:rsidR="0037337E" w:rsidRPr="00D81D80">
        <w:rPr>
          <w:rFonts w:hint="eastAsia"/>
          <w:sz w:val="28"/>
          <w:szCs w:val="28"/>
        </w:rPr>
        <w:t>单价人民币不足</w:t>
      </w:r>
      <w:r w:rsidR="0037337E" w:rsidRPr="00D81D80">
        <w:rPr>
          <w:sz w:val="28"/>
          <w:szCs w:val="28"/>
        </w:rPr>
        <w:t>10</w:t>
      </w:r>
      <w:r w:rsidR="0037337E" w:rsidRPr="00D81D80">
        <w:rPr>
          <w:rFonts w:hint="eastAsia"/>
          <w:sz w:val="28"/>
          <w:szCs w:val="28"/>
        </w:rPr>
        <w:t>万元，但购置专用配套设备</w:t>
      </w:r>
      <w:r>
        <w:rPr>
          <w:rFonts w:hint="eastAsia"/>
          <w:sz w:val="28"/>
          <w:szCs w:val="28"/>
        </w:rPr>
        <w:t>（</w:t>
      </w:r>
      <w:r w:rsidRPr="00D81D80">
        <w:rPr>
          <w:rFonts w:hint="eastAsia"/>
          <w:sz w:val="28"/>
          <w:szCs w:val="28"/>
        </w:rPr>
        <w:t>附件</w:t>
      </w:r>
      <w:r>
        <w:rPr>
          <w:rFonts w:hint="eastAsia"/>
          <w:sz w:val="28"/>
          <w:szCs w:val="28"/>
        </w:rPr>
        <w:t>）</w:t>
      </w:r>
      <w:r w:rsidR="0037337E" w:rsidRPr="00D81D80">
        <w:rPr>
          <w:rFonts w:hint="eastAsia"/>
          <w:sz w:val="28"/>
          <w:szCs w:val="28"/>
        </w:rPr>
        <w:t>后，整套价格达到或超过人民币</w:t>
      </w:r>
      <w:r w:rsidR="0037337E" w:rsidRPr="00D81D80">
        <w:rPr>
          <w:sz w:val="28"/>
          <w:szCs w:val="28"/>
        </w:rPr>
        <w:t>10</w:t>
      </w:r>
      <w:r w:rsidR="0037337E" w:rsidRPr="00D81D80">
        <w:rPr>
          <w:rFonts w:hint="eastAsia"/>
          <w:sz w:val="28"/>
          <w:szCs w:val="28"/>
        </w:rPr>
        <w:t>万元的仪器设备。</w:t>
      </w:r>
    </w:p>
    <w:p w:rsidR="0037337E" w:rsidRPr="00D81D80" w:rsidRDefault="00D81D80" w:rsidP="00D81D80">
      <w:pPr>
        <w:spacing w:line="540" w:lineRule="exact"/>
        <w:ind w:firstLineChars="200" w:firstLine="560"/>
        <w:rPr>
          <w:sz w:val="28"/>
          <w:szCs w:val="28"/>
        </w:rPr>
      </w:pPr>
      <w:r>
        <w:rPr>
          <w:rFonts w:hint="eastAsia"/>
          <w:sz w:val="28"/>
          <w:szCs w:val="28"/>
        </w:rPr>
        <w:t>（二）实验</w:t>
      </w:r>
      <w:r w:rsidR="0037337E" w:rsidRPr="00D81D80">
        <w:rPr>
          <w:rFonts w:hint="eastAsia"/>
          <w:sz w:val="28"/>
          <w:szCs w:val="28"/>
        </w:rPr>
        <w:t>中心</w:t>
      </w:r>
      <w:r>
        <w:rPr>
          <w:rFonts w:hint="eastAsia"/>
          <w:sz w:val="28"/>
          <w:szCs w:val="28"/>
        </w:rPr>
        <w:t>中单价人民币不足</w:t>
      </w:r>
      <w:r>
        <w:rPr>
          <w:rFonts w:hint="eastAsia"/>
          <w:sz w:val="28"/>
          <w:szCs w:val="28"/>
        </w:rPr>
        <w:t>10</w:t>
      </w:r>
      <w:r>
        <w:rPr>
          <w:rFonts w:hint="eastAsia"/>
          <w:sz w:val="28"/>
          <w:szCs w:val="28"/>
        </w:rPr>
        <w:t>万元，但</w:t>
      </w:r>
      <w:r w:rsidRPr="00D81D80">
        <w:rPr>
          <w:rFonts w:hint="eastAsia"/>
          <w:sz w:val="28"/>
          <w:szCs w:val="28"/>
        </w:rPr>
        <w:t>耗材昂贵的设备</w:t>
      </w:r>
      <w:r>
        <w:rPr>
          <w:rFonts w:hint="eastAsia"/>
          <w:sz w:val="28"/>
          <w:szCs w:val="28"/>
        </w:rPr>
        <w:t>。</w:t>
      </w:r>
    </w:p>
    <w:p w:rsidR="0037337E" w:rsidRPr="00D81D80" w:rsidRDefault="0037337E" w:rsidP="00D81D80">
      <w:pPr>
        <w:spacing w:line="540" w:lineRule="exact"/>
        <w:ind w:firstLineChars="200" w:firstLine="560"/>
        <w:rPr>
          <w:sz w:val="28"/>
          <w:szCs w:val="28"/>
        </w:rPr>
      </w:pPr>
      <w:r w:rsidRPr="00D81D80">
        <w:rPr>
          <w:rFonts w:hint="eastAsia"/>
          <w:sz w:val="28"/>
          <w:szCs w:val="28"/>
        </w:rPr>
        <w:t>第二条</w:t>
      </w:r>
      <w:r w:rsidRPr="00D81D80">
        <w:rPr>
          <w:rFonts w:hint="eastAsia"/>
          <w:sz w:val="28"/>
          <w:szCs w:val="28"/>
        </w:rPr>
        <w:t xml:space="preserve"> </w:t>
      </w:r>
      <w:r w:rsidRPr="00D81D80">
        <w:rPr>
          <w:rFonts w:hint="eastAsia"/>
          <w:sz w:val="28"/>
          <w:szCs w:val="28"/>
        </w:rPr>
        <w:t>保管员职责</w:t>
      </w:r>
    </w:p>
    <w:p w:rsidR="0037337E" w:rsidRPr="00D81D80" w:rsidRDefault="00D81D80" w:rsidP="00D81D80">
      <w:pPr>
        <w:spacing w:line="540" w:lineRule="exact"/>
        <w:ind w:firstLineChars="200" w:firstLine="560"/>
        <w:rPr>
          <w:sz w:val="28"/>
          <w:szCs w:val="28"/>
        </w:rPr>
      </w:pPr>
      <w:r>
        <w:rPr>
          <w:rFonts w:hint="eastAsia"/>
          <w:sz w:val="28"/>
          <w:szCs w:val="28"/>
        </w:rPr>
        <w:t>（一）</w:t>
      </w:r>
      <w:r w:rsidR="0037337E" w:rsidRPr="00D81D80">
        <w:rPr>
          <w:rFonts w:hint="eastAsia"/>
          <w:sz w:val="28"/>
          <w:szCs w:val="28"/>
        </w:rPr>
        <w:t>做好本单位的新采购、调入或捐赠仪器设备的验收入库、建账、领用与保管工作；</w:t>
      </w:r>
    </w:p>
    <w:p w:rsidR="0037337E" w:rsidRPr="00D81D80" w:rsidRDefault="00D81D80" w:rsidP="00D81D80">
      <w:pPr>
        <w:spacing w:line="540" w:lineRule="exact"/>
        <w:ind w:firstLineChars="200" w:firstLine="560"/>
        <w:rPr>
          <w:sz w:val="28"/>
          <w:szCs w:val="28"/>
        </w:rPr>
      </w:pPr>
      <w:r>
        <w:rPr>
          <w:rFonts w:hint="eastAsia"/>
          <w:sz w:val="28"/>
          <w:szCs w:val="28"/>
        </w:rPr>
        <w:t>（二）</w:t>
      </w:r>
      <w:r w:rsidR="0037337E" w:rsidRPr="00D81D80">
        <w:rPr>
          <w:rFonts w:hint="eastAsia"/>
          <w:sz w:val="28"/>
          <w:szCs w:val="28"/>
        </w:rPr>
        <w:t>配合本单位领导做好各类资产的管理、使用、监督和检查工作；</w:t>
      </w:r>
    </w:p>
    <w:p w:rsidR="0037337E" w:rsidRPr="00D81D80" w:rsidRDefault="00D81D80" w:rsidP="00D81D80">
      <w:pPr>
        <w:spacing w:line="540" w:lineRule="exact"/>
        <w:ind w:firstLineChars="200" w:firstLine="560"/>
        <w:rPr>
          <w:sz w:val="28"/>
          <w:szCs w:val="28"/>
        </w:rPr>
      </w:pPr>
      <w:r>
        <w:rPr>
          <w:rFonts w:hint="eastAsia"/>
          <w:sz w:val="28"/>
          <w:szCs w:val="28"/>
        </w:rPr>
        <w:t>（三）</w:t>
      </w:r>
      <w:r w:rsidR="0037337E" w:rsidRPr="00D81D80">
        <w:rPr>
          <w:rFonts w:hint="eastAsia"/>
          <w:sz w:val="28"/>
          <w:szCs w:val="28"/>
        </w:rPr>
        <w:t>每年定期收集精密贵重和大型仪器设备的使用、维修及效益情况并上报</w:t>
      </w:r>
      <w:proofErr w:type="gramStart"/>
      <w:r w:rsidR="0037337E" w:rsidRPr="00D81D80">
        <w:rPr>
          <w:rFonts w:hint="eastAsia"/>
          <w:sz w:val="28"/>
          <w:szCs w:val="28"/>
        </w:rPr>
        <w:t>校资产</w:t>
      </w:r>
      <w:proofErr w:type="gramEnd"/>
      <w:r w:rsidR="0037337E" w:rsidRPr="00D81D80">
        <w:rPr>
          <w:rFonts w:hint="eastAsia"/>
          <w:sz w:val="28"/>
          <w:szCs w:val="28"/>
        </w:rPr>
        <w:t>管理处；</w:t>
      </w:r>
    </w:p>
    <w:p w:rsidR="0037337E" w:rsidRPr="00D81D80" w:rsidRDefault="00D81D80" w:rsidP="00D81D80">
      <w:pPr>
        <w:spacing w:line="540" w:lineRule="exact"/>
        <w:ind w:firstLineChars="200" w:firstLine="560"/>
        <w:rPr>
          <w:sz w:val="28"/>
          <w:szCs w:val="28"/>
        </w:rPr>
      </w:pPr>
      <w:r>
        <w:rPr>
          <w:rFonts w:hint="eastAsia"/>
          <w:sz w:val="28"/>
          <w:szCs w:val="28"/>
        </w:rPr>
        <w:t>（四）</w:t>
      </w:r>
      <w:r w:rsidR="0037337E" w:rsidRPr="00D81D80">
        <w:rPr>
          <w:rFonts w:hint="eastAsia"/>
          <w:sz w:val="28"/>
          <w:szCs w:val="28"/>
        </w:rPr>
        <w:t>及时做好本单位仪器设备的维修、调剂、调拨、报废等申报工作</w:t>
      </w:r>
      <w:r w:rsidR="00AA4E59" w:rsidRPr="00D81D80">
        <w:rPr>
          <w:rFonts w:hint="eastAsia"/>
          <w:sz w:val="28"/>
          <w:szCs w:val="28"/>
        </w:rPr>
        <w:t>；</w:t>
      </w:r>
    </w:p>
    <w:p w:rsidR="0037337E" w:rsidRPr="00D81D80" w:rsidRDefault="00D81D80" w:rsidP="00D81D80">
      <w:pPr>
        <w:spacing w:line="540" w:lineRule="exact"/>
        <w:ind w:firstLineChars="200" w:firstLine="560"/>
        <w:rPr>
          <w:sz w:val="28"/>
          <w:szCs w:val="28"/>
        </w:rPr>
      </w:pPr>
      <w:r>
        <w:rPr>
          <w:rFonts w:hint="eastAsia"/>
          <w:sz w:val="28"/>
          <w:szCs w:val="28"/>
        </w:rPr>
        <w:t>（五）</w:t>
      </w:r>
      <w:r w:rsidR="0037337E" w:rsidRPr="00D81D80">
        <w:rPr>
          <w:rFonts w:hint="eastAsia"/>
          <w:sz w:val="28"/>
          <w:szCs w:val="28"/>
        </w:rPr>
        <w:t>业务上接受资产管理处指导。</w:t>
      </w:r>
    </w:p>
    <w:p w:rsidR="0037337E" w:rsidRPr="00D81D80" w:rsidRDefault="0037337E" w:rsidP="00D81D80">
      <w:pPr>
        <w:spacing w:line="540" w:lineRule="exact"/>
        <w:ind w:firstLineChars="200" w:firstLine="560"/>
        <w:rPr>
          <w:sz w:val="28"/>
          <w:szCs w:val="28"/>
        </w:rPr>
      </w:pPr>
      <w:r w:rsidRPr="00D81D80">
        <w:rPr>
          <w:rFonts w:hint="eastAsia"/>
          <w:sz w:val="28"/>
          <w:szCs w:val="28"/>
        </w:rPr>
        <w:lastRenderedPageBreak/>
        <w:t>第三条</w:t>
      </w:r>
      <w:r w:rsidRPr="00D81D80">
        <w:rPr>
          <w:rFonts w:hint="eastAsia"/>
          <w:sz w:val="28"/>
          <w:szCs w:val="28"/>
        </w:rPr>
        <w:t xml:space="preserve"> </w:t>
      </w:r>
      <w:r w:rsidRPr="00D81D80">
        <w:rPr>
          <w:rFonts w:hint="eastAsia"/>
          <w:sz w:val="28"/>
          <w:szCs w:val="28"/>
        </w:rPr>
        <w:t>仪器设备负责人职责</w:t>
      </w:r>
    </w:p>
    <w:p w:rsidR="0037337E" w:rsidRPr="00D81D80" w:rsidRDefault="00D81D80" w:rsidP="00D81D80">
      <w:pPr>
        <w:spacing w:line="540" w:lineRule="exact"/>
        <w:ind w:firstLineChars="200" w:firstLine="560"/>
        <w:rPr>
          <w:sz w:val="28"/>
          <w:szCs w:val="28"/>
        </w:rPr>
      </w:pPr>
      <w:r>
        <w:rPr>
          <w:rFonts w:hint="eastAsia"/>
          <w:sz w:val="28"/>
          <w:szCs w:val="28"/>
        </w:rPr>
        <w:t>（一）</w:t>
      </w:r>
      <w:r w:rsidR="0037337E" w:rsidRPr="00D81D80">
        <w:rPr>
          <w:rFonts w:hint="eastAsia"/>
          <w:sz w:val="28"/>
          <w:szCs w:val="28"/>
        </w:rPr>
        <w:t>负责仪器的维护与保养，熟悉仪器操作步骤，能开展仪器操作培训，解答与仪器操作有关的疑问，仪器出现未知的情况及时联系工程师解决。</w:t>
      </w:r>
    </w:p>
    <w:p w:rsidR="0037337E" w:rsidRPr="00D81D80" w:rsidRDefault="00D81D80" w:rsidP="00D81D80">
      <w:pPr>
        <w:spacing w:line="540" w:lineRule="exact"/>
        <w:ind w:firstLineChars="200" w:firstLine="560"/>
        <w:rPr>
          <w:sz w:val="28"/>
          <w:szCs w:val="28"/>
        </w:rPr>
      </w:pPr>
      <w:r>
        <w:rPr>
          <w:rFonts w:hint="eastAsia"/>
          <w:sz w:val="28"/>
          <w:szCs w:val="28"/>
        </w:rPr>
        <w:t>（二）</w:t>
      </w:r>
      <w:r w:rsidR="0037337E" w:rsidRPr="00D81D80">
        <w:rPr>
          <w:rFonts w:hint="eastAsia"/>
          <w:sz w:val="28"/>
          <w:szCs w:val="28"/>
        </w:rPr>
        <w:t>负责仪器周边环境的卫生与安全，监督仪器使用者正常操作，对违反实验室规章制度的行为予以制止。</w:t>
      </w:r>
    </w:p>
    <w:p w:rsidR="0037337E" w:rsidRPr="00D81D80" w:rsidRDefault="00D81D80" w:rsidP="00D81D80">
      <w:pPr>
        <w:spacing w:line="540" w:lineRule="exact"/>
        <w:ind w:firstLineChars="200" w:firstLine="560"/>
        <w:rPr>
          <w:sz w:val="28"/>
          <w:szCs w:val="28"/>
        </w:rPr>
      </w:pPr>
      <w:r>
        <w:rPr>
          <w:rFonts w:hint="eastAsia"/>
          <w:sz w:val="28"/>
          <w:szCs w:val="28"/>
        </w:rPr>
        <w:t>（三）</w:t>
      </w:r>
      <w:r w:rsidR="0037337E" w:rsidRPr="00D81D80">
        <w:rPr>
          <w:rFonts w:hint="eastAsia"/>
          <w:sz w:val="28"/>
          <w:szCs w:val="28"/>
        </w:rPr>
        <w:t>负责仪器的开放使用，制定与仪器相关规章制度，做好仪器维护、保养、维修、使用记录。</w:t>
      </w:r>
    </w:p>
    <w:p w:rsidR="0037337E" w:rsidRPr="00D81D80" w:rsidRDefault="0037337E" w:rsidP="00D81D80">
      <w:pPr>
        <w:spacing w:line="540" w:lineRule="exact"/>
        <w:ind w:firstLineChars="200" w:firstLine="560"/>
        <w:rPr>
          <w:sz w:val="28"/>
          <w:szCs w:val="28"/>
        </w:rPr>
      </w:pPr>
      <w:r w:rsidRPr="00D81D80">
        <w:rPr>
          <w:rFonts w:hint="eastAsia"/>
          <w:sz w:val="28"/>
          <w:szCs w:val="28"/>
        </w:rPr>
        <w:t>第四条</w:t>
      </w:r>
      <w:r w:rsidRPr="00D81D80">
        <w:rPr>
          <w:rFonts w:hint="eastAsia"/>
          <w:sz w:val="28"/>
          <w:szCs w:val="28"/>
        </w:rPr>
        <w:t xml:space="preserve"> </w:t>
      </w:r>
      <w:r w:rsidRPr="00D81D80">
        <w:rPr>
          <w:rFonts w:hint="eastAsia"/>
          <w:sz w:val="28"/>
          <w:szCs w:val="28"/>
        </w:rPr>
        <w:t>仪器设备的使用与维护</w:t>
      </w:r>
    </w:p>
    <w:p w:rsidR="0037337E" w:rsidRPr="00D81D80" w:rsidRDefault="00D81D80" w:rsidP="00D81D80">
      <w:pPr>
        <w:spacing w:line="540" w:lineRule="exact"/>
        <w:ind w:firstLineChars="200" w:firstLine="560"/>
        <w:rPr>
          <w:sz w:val="28"/>
          <w:szCs w:val="28"/>
        </w:rPr>
      </w:pPr>
      <w:r>
        <w:rPr>
          <w:rFonts w:hint="eastAsia"/>
          <w:sz w:val="28"/>
          <w:szCs w:val="28"/>
        </w:rPr>
        <w:t>（一）</w:t>
      </w:r>
      <w:r w:rsidR="0037337E" w:rsidRPr="00D81D80">
        <w:rPr>
          <w:rFonts w:hint="eastAsia"/>
          <w:sz w:val="28"/>
          <w:szCs w:val="28"/>
        </w:rPr>
        <w:t>建立、健全仪器设备使用与维护管理的相应规章制度</w:t>
      </w:r>
      <w:r w:rsidR="00AA4E59" w:rsidRPr="00D81D80">
        <w:rPr>
          <w:rFonts w:hint="eastAsia"/>
          <w:sz w:val="28"/>
          <w:szCs w:val="28"/>
        </w:rPr>
        <w:t>，</w:t>
      </w:r>
      <w:r w:rsidR="0037337E" w:rsidRPr="00D81D80">
        <w:rPr>
          <w:rFonts w:hint="eastAsia"/>
          <w:sz w:val="28"/>
          <w:szCs w:val="28"/>
        </w:rPr>
        <w:t>对每台仪器设备要做到责任到人、精心维护、定期检修、充分利用、合理调剂、杜绝闲置、提高绩效，确保教学、科研等各项工作的顺利进行。</w:t>
      </w:r>
    </w:p>
    <w:p w:rsidR="0037337E" w:rsidRPr="00D81D80" w:rsidRDefault="00D81D80" w:rsidP="00D81D80">
      <w:pPr>
        <w:spacing w:line="540" w:lineRule="exact"/>
        <w:ind w:firstLineChars="200" w:firstLine="560"/>
        <w:rPr>
          <w:sz w:val="28"/>
          <w:szCs w:val="28"/>
        </w:rPr>
      </w:pPr>
      <w:r>
        <w:rPr>
          <w:rFonts w:hint="eastAsia"/>
          <w:sz w:val="28"/>
          <w:szCs w:val="28"/>
        </w:rPr>
        <w:t>（二）</w:t>
      </w:r>
      <w:r w:rsidR="0037337E" w:rsidRPr="00D81D80">
        <w:rPr>
          <w:rFonts w:hint="eastAsia"/>
          <w:sz w:val="28"/>
          <w:szCs w:val="28"/>
        </w:rPr>
        <w:t>制订操作与使用规程并张挂在醒目位置</w:t>
      </w:r>
      <w:r w:rsidR="00AA4E59" w:rsidRPr="00D81D80">
        <w:rPr>
          <w:rFonts w:hint="eastAsia"/>
          <w:sz w:val="28"/>
          <w:szCs w:val="28"/>
        </w:rPr>
        <w:t>，</w:t>
      </w:r>
      <w:r w:rsidR="0037337E" w:rsidRPr="00D81D80">
        <w:rPr>
          <w:rFonts w:hint="eastAsia"/>
          <w:sz w:val="28"/>
          <w:szCs w:val="28"/>
        </w:rPr>
        <w:t>精密贵重和大型仪器设备要设专人管理与维护。要建立健全精密贵重</w:t>
      </w:r>
      <w:r w:rsidR="00AA4E59" w:rsidRPr="00D81D80">
        <w:rPr>
          <w:rFonts w:hint="eastAsia"/>
          <w:sz w:val="28"/>
          <w:szCs w:val="28"/>
        </w:rPr>
        <w:t>和大型仪器设备技术档案（包括论证报告、装箱单、说明书、</w:t>
      </w:r>
      <w:r w:rsidR="0037337E" w:rsidRPr="00D81D80">
        <w:rPr>
          <w:rFonts w:hint="eastAsia"/>
          <w:sz w:val="28"/>
          <w:szCs w:val="28"/>
        </w:rPr>
        <w:t>安装调试记录等</w:t>
      </w:r>
      <w:r w:rsidR="00AA4E59" w:rsidRPr="00D81D80">
        <w:rPr>
          <w:rFonts w:hint="eastAsia"/>
          <w:sz w:val="28"/>
          <w:szCs w:val="28"/>
        </w:rPr>
        <w:t>技术资料</w:t>
      </w:r>
      <w:r w:rsidR="0037337E" w:rsidRPr="00D81D80">
        <w:rPr>
          <w:rFonts w:hint="eastAsia"/>
          <w:sz w:val="28"/>
          <w:szCs w:val="28"/>
        </w:rPr>
        <w:t>，技术验收时上交）此外，还要建立年度使用档案，如：使用记录、年度使用效益、保养检修记录、故障事故记录等。</w:t>
      </w:r>
    </w:p>
    <w:p w:rsidR="0037337E" w:rsidRPr="00D81D80" w:rsidRDefault="00D81D80" w:rsidP="00D81D80">
      <w:pPr>
        <w:spacing w:line="540" w:lineRule="exact"/>
        <w:ind w:firstLineChars="200" w:firstLine="560"/>
        <w:rPr>
          <w:sz w:val="28"/>
          <w:szCs w:val="28"/>
        </w:rPr>
      </w:pPr>
      <w:r>
        <w:rPr>
          <w:rFonts w:hint="eastAsia"/>
          <w:sz w:val="28"/>
          <w:szCs w:val="28"/>
        </w:rPr>
        <w:t>（三）</w:t>
      </w:r>
      <w:r w:rsidR="0037337E" w:rsidRPr="00D81D80">
        <w:rPr>
          <w:rFonts w:hint="eastAsia"/>
          <w:sz w:val="28"/>
          <w:szCs w:val="28"/>
        </w:rPr>
        <w:t>仪器设备使用过程中发生故障或损坏时，应及时与有关厂家联系，进行维修。故障或损坏的仪器设备上报相关业务主管部门和资产管理处，以便掌握仪器设备维修情况，有效提高仪器设备的使用率和完好率。</w:t>
      </w:r>
    </w:p>
    <w:p w:rsidR="0037337E" w:rsidRPr="00D81D80" w:rsidRDefault="00D81D80" w:rsidP="00D81D80">
      <w:pPr>
        <w:spacing w:line="540" w:lineRule="exact"/>
        <w:ind w:firstLineChars="200" w:firstLine="560"/>
        <w:rPr>
          <w:sz w:val="28"/>
          <w:szCs w:val="28"/>
        </w:rPr>
      </w:pPr>
      <w:r>
        <w:rPr>
          <w:rFonts w:hint="eastAsia"/>
          <w:sz w:val="28"/>
          <w:szCs w:val="28"/>
        </w:rPr>
        <w:t>（四）</w:t>
      </w:r>
      <w:r w:rsidR="0037337E" w:rsidRPr="00D81D80">
        <w:rPr>
          <w:rFonts w:hint="eastAsia"/>
          <w:sz w:val="28"/>
          <w:szCs w:val="28"/>
        </w:rPr>
        <w:t>根据仪器设备不同性能和要求分别做好防尘、防潮、防锈、防腐蚀以及防火、防盗等工作，避免损失和丢失。要对仪器性能和指标进行定期校验、计量和标定，以确保仪器设备的精度和性能，具体</w:t>
      </w:r>
      <w:r w:rsidR="0037337E" w:rsidRPr="00D81D80">
        <w:rPr>
          <w:rFonts w:hint="eastAsia"/>
          <w:sz w:val="28"/>
          <w:szCs w:val="28"/>
        </w:rPr>
        <w:lastRenderedPageBreak/>
        <w:t>由仪器设备使用人负责。</w:t>
      </w:r>
    </w:p>
    <w:p w:rsidR="0037337E" w:rsidRPr="00D81D80" w:rsidRDefault="00D81D80" w:rsidP="00D81D80">
      <w:pPr>
        <w:spacing w:line="540" w:lineRule="exact"/>
        <w:ind w:firstLineChars="200" w:firstLine="560"/>
        <w:rPr>
          <w:sz w:val="28"/>
          <w:szCs w:val="28"/>
        </w:rPr>
      </w:pPr>
      <w:r>
        <w:rPr>
          <w:rFonts w:hint="eastAsia"/>
          <w:sz w:val="28"/>
          <w:szCs w:val="28"/>
        </w:rPr>
        <w:t>（五）</w:t>
      </w:r>
      <w:r w:rsidR="0037337E" w:rsidRPr="00D81D80">
        <w:rPr>
          <w:rFonts w:hint="eastAsia"/>
          <w:sz w:val="28"/>
          <w:szCs w:val="28"/>
        </w:rPr>
        <w:t>仪器设备的</w:t>
      </w:r>
      <w:r>
        <w:rPr>
          <w:rFonts w:hint="eastAsia"/>
          <w:sz w:val="28"/>
          <w:szCs w:val="28"/>
        </w:rPr>
        <w:t>借用</w:t>
      </w:r>
      <w:r w:rsidR="0037337E" w:rsidRPr="00D81D80">
        <w:rPr>
          <w:rFonts w:hint="eastAsia"/>
          <w:sz w:val="28"/>
          <w:szCs w:val="28"/>
        </w:rPr>
        <w:t>，须经仪器设备负责人同意，并严格执行登记手续，按时归还。所借仪器设备应爱护使用，借用期一般不超过三个月，若有损坏，应负责修复或赔偿。</w:t>
      </w:r>
    </w:p>
    <w:p w:rsidR="0037337E" w:rsidRPr="00D81D80" w:rsidRDefault="00D81D80" w:rsidP="00D81D80">
      <w:pPr>
        <w:spacing w:line="540" w:lineRule="exact"/>
        <w:ind w:firstLineChars="200" w:firstLine="560"/>
        <w:rPr>
          <w:sz w:val="28"/>
          <w:szCs w:val="28"/>
        </w:rPr>
      </w:pPr>
      <w:r>
        <w:rPr>
          <w:rFonts w:hint="eastAsia"/>
          <w:sz w:val="28"/>
          <w:szCs w:val="28"/>
        </w:rPr>
        <w:t>（六）</w:t>
      </w:r>
      <w:r w:rsidR="0037337E" w:rsidRPr="00D81D80">
        <w:rPr>
          <w:rFonts w:hint="eastAsia"/>
          <w:sz w:val="28"/>
          <w:szCs w:val="28"/>
        </w:rPr>
        <w:t>贵重精密大型仪器设备在学院内部不同实验室教研室间使用，可通过签订委托管理协议书等方式进行借用管理。</w:t>
      </w:r>
    </w:p>
    <w:p w:rsidR="0037337E" w:rsidRPr="00D81D80" w:rsidRDefault="00D81D80" w:rsidP="00D81D80">
      <w:pPr>
        <w:spacing w:line="540" w:lineRule="exact"/>
        <w:ind w:firstLineChars="200" w:firstLine="560"/>
        <w:rPr>
          <w:sz w:val="28"/>
          <w:szCs w:val="28"/>
        </w:rPr>
      </w:pPr>
      <w:r>
        <w:rPr>
          <w:rFonts w:hint="eastAsia"/>
          <w:sz w:val="28"/>
          <w:szCs w:val="28"/>
        </w:rPr>
        <w:t>（七）</w:t>
      </w:r>
      <w:r w:rsidR="0037337E" w:rsidRPr="00D81D80">
        <w:rPr>
          <w:rFonts w:hint="eastAsia"/>
          <w:sz w:val="28"/>
          <w:szCs w:val="28"/>
        </w:rPr>
        <w:t>贵重精密和大型仪器设备原则上不外借，特殊情况需向外借出的，要在不影响本单位正常工作的前提下，必须经资产管理处审核，报请校分管领导批准执行。借用期限一般不超过三个月。</w:t>
      </w:r>
    </w:p>
    <w:p w:rsidR="0037337E" w:rsidRPr="00D81D80" w:rsidRDefault="00D81D80" w:rsidP="00D81D80">
      <w:pPr>
        <w:spacing w:line="540" w:lineRule="exact"/>
        <w:ind w:firstLineChars="200" w:firstLine="560"/>
        <w:rPr>
          <w:sz w:val="28"/>
          <w:szCs w:val="28"/>
        </w:rPr>
      </w:pPr>
      <w:r>
        <w:rPr>
          <w:rFonts w:hint="eastAsia"/>
          <w:sz w:val="28"/>
          <w:szCs w:val="28"/>
        </w:rPr>
        <w:t>（八）</w:t>
      </w:r>
      <w:r w:rsidR="0037337E" w:rsidRPr="00D81D80">
        <w:rPr>
          <w:rFonts w:hint="eastAsia"/>
          <w:sz w:val="28"/>
          <w:szCs w:val="28"/>
        </w:rPr>
        <w:t>校外单位借用仪器设备的申报审批程序是：借用单位持单位正式介绍信，与仪器设备借出单位洽谈，经仪器设备借出单位分管领导同意盖章，相关业务主管部门批准或由资产管理处审核后报学校分管领导批准，签订借用协议书，并收取一定费用，收费额度由双方协商确定。</w:t>
      </w:r>
    </w:p>
    <w:p w:rsidR="0037337E" w:rsidRPr="00D81D80" w:rsidRDefault="00D81D80" w:rsidP="00D81D80">
      <w:pPr>
        <w:spacing w:line="540" w:lineRule="exact"/>
        <w:ind w:firstLineChars="200" w:firstLine="560"/>
        <w:rPr>
          <w:sz w:val="28"/>
          <w:szCs w:val="28"/>
        </w:rPr>
      </w:pPr>
      <w:r>
        <w:rPr>
          <w:rFonts w:hint="eastAsia"/>
          <w:sz w:val="28"/>
          <w:szCs w:val="28"/>
        </w:rPr>
        <w:t>（九）</w:t>
      </w:r>
      <w:r w:rsidR="0037337E" w:rsidRPr="00D81D80">
        <w:rPr>
          <w:rFonts w:hint="eastAsia"/>
          <w:sz w:val="28"/>
          <w:szCs w:val="28"/>
        </w:rPr>
        <w:t>不得随意拆改仪器设备，安全操作，任何人未经仪器设备管理人员的同意，不准自行使用、移动或调换仪器设备。</w:t>
      </w:r>
    </w:p>
    <w:p w:rsidR="0037337E" w:rsidRPr="00D81D80" w:rsidRDefault="0037337E" w:rsidP="00D81D80">
      <w:pPr>
        <w:spacing w:line="540" w:lineRule="exact"/>
        <w:ind w:firstLineChars="200" w:firstLine="560"/>
        <w:rPr>
          <w:sz w:val="28"/>
          <w:szCs w:val="28"/>
        </w:rPr>
      </w:pPr>
      <w:r w:rsidRPr="00D81D80">
        <w:rPr>
          <w:rFonts w:hint="eastAsia"/>
          <w:sz w:val="28"/>
          <w:szCs w:val="28"/>
        </w:rPr>
        <w:t>第五条</w:t>
      </w:r>
      <w:r w:rsidRPr="00D81D80">
        <w:rPr>
          <w:rFonts w:hint="eastAsia"/>
          <w:sz w:val="28"/>
          <w:szCs w:val="28"/>
        </w:rPr>
        <w:t xml:space="preserve"> </w:t>
      </w:r>
      <w:r w:rsidRPr="00D81D80">
        <w:rPr>
          <w:rFonts w:hint="eastAsia"/>
          <w:sz w:val="28"/>
          <w:szCs w:val="28"/>
        </w:rPr>
        <w:t>仪器设备使用培训</w:t>
      </w:r>
    </w:p>
    <w:p w:rsidR="0037337E" w:rsidRPr="00D81D80" w:rsidRDefault="00D81D80" w:rsidP="00D81D80">
      <w:pPr>
        <w:spacing w:line="540" w:lineRule="exact"/>
        <w:ind w:firstLineChars="200" w:firstLine="560"/>
        <w:rPr>
          <w:sz w:val="28"/>
          <w:szCs w:val="28"/>
        </w:rPr>
      </w:pPr>
      <w:r>
        <w:rPr>
          <w:rFonts w:hint="eastAsia"/>
          <w:sz w:val="28"/>
          <w:szCs w:val="28"/>
        </w:rPr>
        <w:t>（一）</w:t>
      </w:r>
      <w:r w:rsidR="0037337E" w:rsidRPr="00D81D80">
        <w:rPr>
          <w:rFonts w:hint="eastAsia"/>
          <w:sz w:val="28"/>
          <w:szCs w:val="28"/>
        </w:rPr>
        <w:t>贵重精密仪器设备投入使用前，操作使用人员必须经过有培训资质的厂家工程师的相关培训、学习，熟悉操作、考核合格后才能正式上岗操作、使用仪器；</w:t>
      </w:r>
    </w:p>
    <w:p w:rsidR="0037337E" w:rsidRPr="00D81D80" w:rsidRDefault="00D81D80" w:rsidP="00D81D80">
      <w:pPr>
        <w:spacing w:line="540" w:lineRule="exact"/>
        <w:ind w:firstLineChars="200" w:firstLine="560"/>
        <w:rPr>
          <w:sz w:val="28"/>
          <w:szCs w:val="28"/>
        </w:rPr>
      </w:pPr>
      <w:r>
        <w:rPr>
          <w:rFonts w:hint="eastAsia"/>
          <w:sz w:val="28"/>
          <w:szCs w:val="28"/>
        </w:rPr>
        <w:t>（二）</w:t>
      </w:r>
      <w:r w:rsidR="0037337E" w:rsidRPr="00D81D80">
        <w:rPr>
          <w:rFonts w:hint="eastAsia"/>
          <w:sz w:val="28"/>
          <w:szCs w:val="28"/>
        </w:rPr>
        <w:t>根据实际情况确定培训学习途径，由生产厂家培训学习；到已有同类仪器的科室或单位学习；向维修人员学习；仔细阅读说明书自学等；针对需要外出培训的仪器设备，实验中心根据操作员日常表现以及仪器设备的使用管理情况，酌情安排。</w:t>
      </w:r>
    </w:p>
    <w:p w:rsidR="0037337E" w:rsidRPr="00D81D80" w:rsidRDefault="00CE4CE6" w:rsidP="00D81D80">
      <w:pPr>
        <w:spacing w:line="540" w:lineRule="exact"/>
        <w:ind w:firstLineChars="200" w:firstLine="560"/>
        <w:rPr>
          <w:sz w:val="28"/>
          <w:szCs w:val="28"/>
        </w:rPr>
      </w:pPr>
      <w:r>
        <w:rPr>
          <w:rFonts w:hint="eastAsia"/>
          <w:sz w:val="28"/>
          <w:szCs w:val="28"/>
        </w:rPr>
        <w:t>（三）</w:t>
      </w:r>
      <w:r w:rsidR="0037337E" w:rsidRPr="00D81D80">
        <w:rPr>
          <w:rFonts w:hint="eastAsia"/>
          <w:sz w:val="28"/>
          <w:szCs w:val="28"/>
        </w:rPr>
        <w:t>操作使用人员在熟悉操作后，必须及时制定出操作规程和</w:t>
      </w:r>
      <w:r w:rsidR="0037337E" w:rsidRPr="00D81D80">
        <w:rPr>
          <w:rFonts w:hint="eastAsia"/>
          <w:sz w:val="28"/>
          <w:szCs w:val="28"/>
        </w:rPr>
        <w:lastRenderedPageBreak/>
        <w:t>安全注意事项；</w:t>
      </w:r>
    </w:p>
    <w:p w:rsidR="0037337E" w:rsidRPr="00D81D80" w:rsidRDefault="00CE4CE6" w:rsidP="00D81D80">
      <w:pPr>
        <w:spacing w:line="540" w:lineRule="exact"/>
        <w:ind w:firstLineChars="200" w:firstLine="560"/>
        <w:rPr>
          <w:sz w:val="28"/>
          <w:szCs w:val="28"/>
        </w:rPr>
      </w:pPr>
      <w:r>
        <w:rPr>
          <w:rFonts w:hint="eastAsia"/>
          <w:sz w:val="28"/>
          <w:szCs w:val="28"/>
        </w:rPr>
        <w:t>（四）</w:t>
      </w:r>
      <w:r w:rsidR="0037337E" w:rsidRPr="00D81D80">
        <w:rPr>
          <w:rFonts w:hint="eastAsia"/>
          <w:sz w:val="28"/>
          <w:szCs w:val="28"/>
        </w:rPr>
        <w:t>贵重仪器设备一般要求专人管理、操作，并设立</w:t>
      </w:r>
      <w:r w:rsidR="0037337E" w:rsidRPr="00D81D80">
        <w:rPr>
          <w:sz w:val="28"/>
          <w:szCs w:val="28"/>
        </w:rPr>
        <w:t>AB</w:t>
      </w:r>
      <w:r w:rsidR="0037337E" w:rsidRPr="00D81D80">
        <w:rPr>
          <w:rFonts w:hint="eastAsia"/>
          <w:sz w:val="28"/>
          <w:szCs w:val="28"/>
        </w:rPr>
        <w:t>岗，每台仪器设备配备两名经过培训的操作员。因工作需要必须移交他人操作时，应由原操作人员负责教会使用并移交操作规程情况，定期考核，不合格者不得继续操作仪器；</w:t>
      </w:r>
    </w:p>
    <w:p w:rsidR="0037337E" w:rsidRPr="00D81D80" w:rsidRDefault="00CE4CE6" w:rsidP="00D81D80">
      <w:pPr>
        <w:spacing w:line="540" w:lineRule="exact"/>
        <w:ind w:firstLineChars="200" w:firstLine="560"/>
        <w:rPr>
          <w:sz w:val="28"/>
          <w:szCs w:val="28"/>
        </w:rPr>
      </w:pPr>
      <w:r>
        <w:rPr>
          <w:rFonts w:hint="eastAsia"/>
          <w:sz w:val="28"/>
          <w:szCs w:val="28"/>
        </w:rPr>
        <w:t>（五）</w:t>
      </w:r>
      <w:r w:rsidR="0037337E" w:rsidRPr="00D81D80">
        <w:rPr>
          <w:rFonts w:hint="eastAsia"/>
          <w:sz w:val="28"/>
          <w:szCs w:val="28"/>
        </w:rPr>
        <w:t>未经培训擅自操作仪器或有章不循造成仪器设备故障，责任自负，并按学校有关规定处理。</w:t>
      </w:r>
    </w:p>
    <w:p w:rsidR="0037337E" w:rsidRPr="00D81D80" w:rsidRDefault="0037337E" w:rsidP="00D81D80">
      <w:pPr>
        <w:spacing w:line="540" w:lineRule="exact"/>
        <w:ind w:firstLineChars="200" w:firstLine="560"/>
        <w:rPr>
          <w:sz w:val="28"/>
          <w:szCs w:val="28"/>
        </w:rPr>
      </w:pPr>
      <w:r w:rsidRPr="00D81D80">
        <w:rPr>
          <w:rFonts w:hint="eastAsia"/>
          <w:sz w:val="28"/>
          <w:szCs w:val="28"/>
        </w:rPr>
        <w:t>第六条</w:t>
      </w:r>
      <w:r w:rsidRPr="00D81D80">
        <w:rPr>
          <w:rFonts w:hint="eastAsia"/>
          <w:sz w:val="28"/>
          <w:szCs w:val="28"/>
        </w:rPr>
        <w:t xml:space="preserve"> </w:t>
      </w:r>
      <w:r w:rsidRPr="00D81D80">
        <w:rPr>
          <w:rFonts w:hint="eastAsia"/>
          <w:sz w:val="28"/>
          <w:szCs w:val="28"/>
        </w:rPr>
        <w:t>仪器设备的开放</w:t>
      </w:r>
    </w:p>
    <w:p w:rsidR="0037337E" w:rsidRPr="00D81D80" w:rsidRDefault="00CE4CE6" w:rsidP="00D81D80">
      <w:pPr>
        <w:spacing w:line="540" w:lineRule="exact"/>
        <w:ind w:firstLineChars="200" w:firstLine="560"/>
        <w:rPr>
          <w:sz w:val="28"/>
          <w:szCs w:val="28"/>
        </w:rPr>
      </w:pPr>
      <w:r>
        <w:rPr>
          <w:rFonts w:hint="eastAsia"/>
          <w:sz w:val="28"/>
          <w:szCs w:val="28"/>
        </w:rPr>
        <w:t>（一）</w:t>
      </w:r>
      <w:r w:rsidR="0037337E" w:rsidRPr="00D81D80">
        <w:rPr>
          <w:rFonts w:hint="eastAsia"/>
          <w:sz w:val="28"/>
          <w:szCs w:val="28"/>
        </w:rPr>
        <w:t>仪器设备的开放具体由仪器设备负责人实行，按照正常的工作时间进行开放，在工作时间外的，由仪器设备负责人自由安排。</w:t>
      </w:r>
    </w:p>
    <w:p w:rsidR="0037337E" w:rsidRPr="00D81D80" w:rsidRDefault="00CE4CE6" w:rsidP="00D81D80">
      <w:pPr>
        <w:spacing w:line="540" w:lineRule="exact"/>
        <w:ind w:firstLineChars="200" w:firstLine="560"/>
        <w:rPr>
          <w:sz w:val="28"/>
          <w:szCs w:val="28"/>
        </w:rPr>
      </w:pPr>
      <w:r>
        <w:rPr>
          <w:rFonts w:hint="eastAsia"/>
          <w:sz w:val="28"/>
          <w:szCs w:val="28"/>
        </w:rPr>
        <w:t>（二）</w:t>
      </w:r>
      <w:r w:rsidR="0037337E" w:rsidRPr="00D81D80">
        <w:rPr>
          <w:rFonts w:hint="eastAsia"/>
          <w:sz w:val="28"/>
          <w:szCs w:val="28"/>
        </w:rPr>
        <w:t>申请使用仪器设备，需填写《大型精密贵重仪器设备使用申请单》，提前一个星期向实验室管理人员申请并网上预约，按照申请的先后顺序安排使用。</w:t>
      </w:r>
    </w:p>
    <w:p w:rsidR="0037337E" w:rsidRPr="00D81D80" w:rsidRDefault="00CE4CE6" w:rsidP="00D81D80">
      <w:pPr>
        <w:spacing w:line="540" w:lineRule="exact"/>
        <w:ind w:firstLineChars="200" w:firstLine="560"/>
        <w:rPr>
          <w:sz w:val="28"/>
          <w:szCs w:val="28"/>
        </w:rPr>
      </w:pPr>
      <w:r>
        <w:rPr>
          <w:rFonts w:hint="eastAsia"/>
          <w:sz w:val="28"/>
          <w:szCs w:val="28"/>
        </w:rPr>
        <w:t>（三）</w:t>
      </w:r>
      <w:r w:rsidR="0037337E" w:rsidRPr="00D81D80">
        <w:rPr>
          <w:rFonts w:hint="eastAsia"/>
          <w:sz w:val="28"/>
          <w:szCs w:val="28"/>
        </w:rPr>
        <w:t>使用仪器设备产生的费用由各仪器使用者负责，费用包括仪器设备的折旧费、原料费、配件费、水电费、以及其它产生的维护费用。具体参见各仪器设备使用管理办法。</w:t>
      </w:r>
    </w:p>
    <w:p w:rsidR="0037337E" w:rsidRPr="00D81D80" w:rsidRDefault="00CE4CE6" w:rsidP="00D81D80">
      <w:pPr>
        <w:spacing w:line="540" w:lineRule="exact"/>
        <w:ind w:firstLineChars="200" w:firstLine="560"/>
        <w:rPr>
          <w:sz w:val="28"/>
          <w:szCs w:val="28"/>
        </w:rPr>
      </w:pPr>
      <w:r>
        <w:rPr>
          <w:rFonts w:hint="eastAsia"/>
          <w:sz w:val="28"/>
          <w:szCs w:val="28"/>
        </w:rPr>
        <w:t>（四）</w:t>
      </w:r>
      <w:r w:rsidR="0037337E" w:rsidRPr="00D81D80">
        <w:rPr>
          <w:rFonts w:hint="eastAsia"/>
          <w:sz w:val="28"/>
          <w:szCs w:val="28"/>
        </w:rPr>
        <w:t>仪器设备负责人负责仪器设备维护、功能开发、改造升级，熟悉仪器操作，负责解释使用仪器设备产生的疑问。</w:t>
      </w:r>
    </w:p>
    <w:p w:rsidR="00CE4CE6" w:rsidRPr="008427E2" w:rsidRDefault="0037337E" w:rsidP="00CE4CE6">
      <w:pPr>
        <w:spacing w:line="540" w:lineRule="exact"/>
        <w:ind w:firstLineChars="150" w:firstLine="420"/>
        <w:rPr>
          <w:sz w:val="28"/>
          <w:szCs w:val="28"/>
        </w:rPr>
      </w:pPr>
      <w:r w:rsidRPr="00D81D80">
        <w:rPr>
          <w:rFonts w:hint="eastAsia"/>
          <w:sz w:val="28"/>
          <w:szCs w:val="28"/>
        </w:rPr>
        <w:t>第七条</w:t>
      </w:r>
      <w:r w:rsidR="00CE4CE6">
        <w:rPr>
          <w:rFonts w:hint="eastAsia"/>
          <w:sz w:val="28"/>
          <w:szCs w:val="28"/>
        </w:rPr>
        <w:t xml:space="preserve"> </w:t>
      </w:r>
      <w:r w:rsidR="00CE4CE6" w:rsidRPr="008427E2">
        <w:rPr>
          <w:sz w:val="28"/>
          <w:szCs w:val="28"/>
        </w:rPr>
        <w:t>本</w:t>
      </w:r>
      <w:r w:rsidR="00CE4CE6">
        <w:rPr>
          <w:rFonts w:hint="eastAsia"/>
          <w:sz w:val="28"/>
          <w:szCs w:val="28"/>
        </w:rPr>
        <w:t>办法由</w:t>
      </w:r>
      <w:r w:rsidR="00CE4CE6" w:rsidRPr="008427E2">
        <w:rPr>
          <w:sz w:val="28"/>
          <w:szCs w:val="28"/>
        </w:rPr>
        <w:t>生态环境与城市建设学院实验中心</w:t>
      </w:r>
      <w:r w:rsidR="00CE4CE6">
        <w:rPr>
          <w:rFonts w:hint="eastAsia"/>
          <w:sz w:val="28"/>
          <w:szCs w:val="28"/>
        </w:rPr>
        <w:t>负责解释</w:t>
      </w:r>
      <w:r w:rsidR="00CE4CE6" w:rsidRPr="008427E2">
        <w:rPr>
          <w:sz w:val="28"/>
          <w:szCs w:val="28"/>
        </w:rPr>
        <w:t>。</w:t>
      </w:r>
    </w:p>
    <w:p w:rsidR="00CE4CE6" w:rsidRDefault="00CE4CE6" w:rsidP="00CE4CE6">
      <w:pPr>
        <w:spacing w:line="540" w:lineRule="exact"/>
        <w:ind w:firstLineChars="200" w:firstLine="560"/>
        <w:jc w:val="right"/>
        <w:rPr>
          <w:rFonts w:hint="eastAsia"/>
          <w:sz w:val="28"/>
          <w:szCs w:val="28"/>
        </w:rPr>
      </w:pPr>
    </w:p>
    <w:p w:rsidR="00CE4CE6" w:rsidRPr="00CE4CE6" w:rsidRDefault="00CE4CE6" w:rsidP="00CE4CE6">
      <w:pPr>
        <w:spacing w:line="540" w:lineRule="exact"/>
        <w:jc w:val="center"/>
        <w:rPr>
          <w:rStyle w:val="ac"/>
          <w:rFonts w:ascii="宋体" w:hAnsi="宋体"/>
          <w:sz w:val="28"/>
          <w:szCs w:val="28"/>
        </w:rPr>
      </w:pPr>
      <w:r>
        <w:rPr>
          <w:rFonts w:hint="eastAsia"/>
          <w:sz w:val="28"/>
          <w:szCs w:val="28"/>
        </w:rPr>
        <w:t>附件：</w:t>
      </w:r>
      <w:r w:rsidRPr="00CE4CE6">
        <w:rPr>
          <w:rFonts w:hint="eastAsia"/>
          <w:sz w:val="28"/>
          <w:szCs w:val="28"/>
        </w:rPr>
        <w:t>生态环境与城市建设学院</w:t>
      </w:r>
      <w:r w:rsidRPr="00CE4CE6">
        <w:rPr>
          <w:rFonts w:hint="eastAsia"/>
          <w:bCs/>
          <w:sz w:val="28"/>
          <w:szCs w:val="28"/>
        </w:rPr>
        <w:t>仪器设备有偿使用管理办法</w:t>
      </w:r>
    </w:p>
    <w:p w:rsidR="00CE4CE6" w:rsidRPr="00CE4CE6" w:rsidRDefault="00CE4CE6" w:rsidP="00CE4CE6">
      <w:pPr>
        <w:spacing w:line="540" w:lineRule="exact"/>
        <w:ind w:firstLineChars="200" w:firstLine="562"/>
        <w:rPr>
          <w:rFonts w:hint="eastAsia"/>
          <w:b/>
          <w:sz w:val="28"/>
          <w:szCs w:val="28"/>
        </w:rPr>
      </w:pPr>
    </w:p>
    <w:p w:rsidR="00CE4CE6" w:rsidRDefault="00CE4CE6" w:rsidP="00CE4CE6">
      <w:pPr>
        <w:spacing w:line="540" w:lineRule="exact"/>
        <w:ind w:firstLineChars="200" w:firstLine="560"/>
        <w:jc w:val="right"/>
        <w:rPr>
          <w:rFonts w:hint="eastAsia"/>
          <w:sz w:val="28"/>
          <w:szCs w:val="28"/>
        </w:rPr>
      </w:pPr>
    </w:p>
    <w:p w:rsidR="00CE4CE6" w:rsidRPr="008427E2" w:rsidRDefault="00CE4CE6" w:rsidP="00CE4CE6">
      <w:pPr>
        <w:wordWrap w:val="0"/>
        <w:spacing w:line="540" w:lineRule="exact"/>
        <w:ind w:firstLineChars="200" w:firstLine="560"/>
        <w:jc w:val="right"/>
        <w:rPr>
          <w:sz w:val="28"/>
          <w:szCs w:val="28"/>
        </w:rPr>
      </w:pPr>
      <w:r w:rsidRPr="008427E2">
        <w:rPr>
          <w:sz w:val="28"/>
          <w:szCs w:val="28"/>
        </w:rPr>
        <w:t>生态环境与城市建设学院</w:t>
      </w:r>
      <w:r>
        <w:rPr>
          <w:rFonts w:hint="eastAsia"/>
          <w:sz w:val="28"/>
          <w:szCs w:val="28"/>
        </w:rPr>
        <w:t xml:space="preserve">    </w:t>
      </w:r>
    </w:p>
    <w:p w:rsidR="00CE4CE6" w:rsidRDefault="00CE4CE6" w:rsidP="00CE4CE6">
      <w:pPr>
        <w:spacing w:line="540" w:lineRule="exact"/>
        <w:ind w:firstLineChars="200" w:firstLine="560"/>
        <w:jc w:val="left"/>
        <w:rPr>
          <w:sz w:val="28"/>
          <w:szCs w:val="28"/>
        </w:rPr>
      </w:pPr>
      <w:r>
        <w:rPr>
          <w:rFonts w:hint="eastAsia"/>
          <w:sz w:val="28"/>
          <w:szCs w:val="28"/>
        </w:rPr>
        <w:t xml:space="preserve">                                </w:t>
      </w:r>
      <w:r w:rsidRPr="008427E2">
        <w:rPr>
          <w:rFonts w:hint="eastAsia"/>
          <w:sz w:val="28"/>
          <w:szCs w:val="28"/>
        </w:rPr>
        <w:t>2016</w:t>
      </w:r>
      <w:r w:rsidRPr="008427E2">
        <w:rPr>
          <w:rFonts w:hint="eastAsia"/>
          <w:sz w:val="28"/>
          <w:szCs w:val="28"/>
        </w:rPr>
        <w:t>年</w:t>
      </w:r>
      <w:r w:rsidRPr="008427E2">
        <w:rPr>
          <w:rFonts w:hint="eastAsia"/>
          <w:sz w:val="28"/>
          <w:szCs w:val="28"/>
        </w:rPr>
        <w:t>12</w:t>
      </w:r>
      <w:r w:rsidRPr="008427E2">
        <w:rPr>
          <w:rFonts w:hint="eastAsia"/>
          <w:sz w:val="28"/>
          <w:szCs w:val="28"/>
        </w:rPr>
        <w:t>月</w:t>
      </w:r>
      <w:r>
        <w:rPr>
          <w:rFonts w:hint="eastAsia"/>
          <w:sz w:val="28"/>
          <w:szCs w:val="28"/>
        </w:rPr>
        <w:t>15</w:t>
      </w:r>
      <w:r>
        <w:rPr>
          <w:rFonts w:hint="eastAsia"/>
          <w:sz w:val="28"/>
          <w:szCs w:val="28"/>
        </w:rPr>
        <w:t>日</w:t>
      </w:r>
      <w:r>
        <w:rPr>
          <w:rFonts w:hint="eastAsia"/>
          <w:sz w:val="28"/>
          <w:szCs w:val="28"/>
        </w:rPr>
        <w:t xml:space="preserve">  </w:t>
      </w:r>
    </w:p>
    <w:p w:rsidR="0037337E" w:rsidRPr="00D81D80" w:rsidRDefault="0083709A" w:rsidP="00CE4CE6">
      <w:pPr>
        <w:spacing w:line="540" w:lineRule="exact"/>
        <w:rPr>
          <w:sz w:val="28"/>
          <w:szCs w:val="28"/>
        </w:rPr>
      </w:pPr>
      <w:r w:rsidRPr="00D81D80">
        <w:rPr>
          <w:rFonts w:hint="eastAsia"/>
          <w:sz w:val="28"/>
          <w:szCs w:val="28"/>
        </w:rPr>
        <w:lastRenderedPageBreak/>
        <w:t>附件</w:t>
      </w:r>
    </w:p>
    <w:p w:rsidR="0037337E" w:rsidRPr="00D81D80" w:rsidRDefault="0037337E" w:rsidP="00D81D80">
      <w:pPr>
        <w:spacing w:line="540" w:lineRule="exact"/>
        <w:jc w:val="center"/>
        <w:rPr>
          <w:rStyle w:val="ac"/>
          <w:rFonts w:ascii="宋体" w:hAnsi="宋体"/>
          <w:sz w:val="28"/>
          <w:szCs w:val="28"/>
        </w:rPr>
      </w:pPr>
      <w:r w:rsidRPr="00D81D80">
        <w:rPr>
          <w:rStyle w:val="ac"/>
          <w:rFonts w:ascii="宋体" w:hAnsi="宋体" w:hint="eastAsia"/>
          <w:bCs w:val="0"/>
          <w:sz w:val="28"/>
          <w:szCs w:val="28"/>
        </w:rPr>
        <w:t>生态环境与城市建设学院</w:t>
      </w:r>
      <w:r w:rsidRPr="00D81D80">
        <w:rPr>
          <w:rStyle w:val="ac"/>
          <w:rFonts w:ascii="宋体" w:hAnsi="宋体" w:hint="eastAsia"/>
          <w:sz w:val="28"/>
          <w:szCs w:val="28"/>
        </w:rPr>
        <w:t>仪器设备有偿使用管理办法</w:t>
      </w:r>
    </w:p>
    <w:p w:rsidR="0037337E" w:rsidRPr="00D81D80" w:rsidRDefault="0037337E" w:rsidP="00D81D80">
      <w:pPr>
        <w:spacing w:line="540" w:lineRule="exact"/>
        <w:ind w:firstLineChars="200" w:firstLine="560"/>
        <w:rPr>
          <w:sz w:val="28"/>
          <w:szCs w:val="28"/>
        </w:rPr>
      </w:pPr>
      <w:r w:rsidRPr="00D81D80">
        <w:rPr>
          <w:rFonts w:hint="eastAsia"/>
          <w:sz w:val="28"/>
          <w:szCs w:val="28"/>
        </w:rPr>
        <w:t>为提高我院大型仪器设备使用效率和投资效益，科学配置资源，推进开放共享，依据《福建工程学院国有资产管理办法》，结合我院实际，特制定本</w:t>
      </w:r>
      <w:r w:rsidR="00CE4CE6">
        <w:rPr>
          <w:rFonts w:hint="eastAsia"/>
          <w:sz w:val="28"/>
          <w:szCs w:val="28"/>
        </w:rPr>
        <w:t>管理</w:t>
      </w:r>
      <w:r w:rsidRPr="00D81D80">
        <w:rPr>
          <w:rFonts w:hint="eastAsia"/>
          <w:sz w:val="28"/>
          <w:szCs w:val="28"/>
        </w:rPr>
        <w:t>办法。</w:t>
      </w:r>
      <w:r w:rsidRPr="00D81D80">
        <w:rPr>
          <w:sz w:val="28"/>
          <w:szCs w:val="28"/>
        </w:rPr>
        <w:t xml:space="preserve"> </w:t>
      </w:r>
    </w:p>
    <w:p w:rsidR="0037337E" w:rsidRPr="00D81D80" w:rsidRDefault="0037337E" w:rsidP="00D81D80">
      <w:pPr>
        <w:spacing w:line="540" w:lineRule="exact"/>
        <w:ind w:firstLineChars="200" w:firstLine="560"/>
        <w:rPr>
          <w:sz w:val="28"/>
          <w:szCs w:val="28"/>
        </w:rPr>
      </w:pPr>
      <w:r w:rsidRPr="00D81D80">
        <w:rPr>
          <w:rFonts w:hint="eastAsia"/>
          <w:sz w:val="28"/>
          <w:szCs w:val="28"/>
        </w:rPr>
        <w:t>第一条</w:t>
      </w:r>
      <w:r w:rsidRPr="00D81D80">
        <w:rPr>
          <w:rFonts w:hint="eastAsia"/>
          <w:sz w:val="28"/>
          <w:szCs w:val="28"/>
        </w:rPr>
        <w:t xml:space="preserve"> </w:t>
      </w:r>
      <w:r w:rsidRPr="00D81D80">
        <w:rPr>
          <w:rFonts w:hint="eastAsia"/>
          <w:sz w:val="28"/>
          <w:szCs w:val="28"/>
        </w:rPr>
        <w:t>收费原则</w:t>
      </w:r>
      <w:r w:rsidRPr="00D81D80">
        <w:rPr>
          <w:sz w:val="28"/>
          <w:szCs w:val="28"/>
        </w:rPr>
        <w:t xml:space="preserve"> </w:t>
      </w:r>
    </w:p>
    <w:p w:rsidR="0037337E" w:rsidRPr="00D81D80" w:rsidRDefault="00CE4CE6" w:rsidP="00D81D80">
      <w:pPr>
        <w:spacing w:line="540" w:lineRule="exact"/>
        <w:ind w:firstLineChars="200" w:firstLine="560"/>
        <w:rPr>
          <w:sz w:val="28"/>
          <w:szCs w:val="28"/>
        </w:rPr>
      </w:pPr>
      <w:r>
        <w:rPr>
          <w:rFonts w:hint="eastAsia"/>
          <w:sz w:val="28"/>
          <w:szCs w:val="28"/>
        </w:rPr>
        <w:t>（一）</w:t>
      </w:r>
      <w:r w:rsidR="0037337E" w:rsidRPr="00D81D80">
        <w:rPr>
          <w:rFonts w:hint="eastAsia"/>
          <w:sz w:val="28"/>
          <w:szCs w:val="28"/>
        </w:rPr>
        <w:t>单价在</w:t>
      </w:r>
      <w:r w:rsidR="0037337E" w:rsidRPr="00D81D80">
        <w:rPr>
          <w:sz w:val="28"/>
          <w:szCs w:val="28"/>
        </w:rPr>
        <w:t>10</w:t>
      </w:r>
      <w:r w:rsidR="0037337E" w:rsidRPr="00D81D80">
        <w:rPr>
          <w:rFonts w:hint="eastAsia"/>
          <w:sz w:val="28"/>
          <w:szCs w:val="28"/>
        </w:rPr>
        <w:t>万元以上的大型仪器设备实行有偿使用（收费标准见附表）。</w:t>
      </w:r>
      <w:r w:rsidR="0037337E" w:rsidRPr="00D81D80">
        <w:rPr>
          <w:sz w:val="28"/>
          <w:szCs w:val="28"/>
        </w:rPr>
        <w:t xml:space="preserve"> </w:t>
      </w:r>
    </w:p>
    <w:p w:rsidR="0037337E" w:rsidRPr="00D81D80" w:rsidRDefault="00CE4CE6" w:rsidP="00CE4CE6">
      <w:pPr>
        <w:spacing w:line="540" w:lineRule="exact"/>
        <w:ind w:firstLineChars="200" w:firstLine="560"/>
        <w:rPr>
          <w:sz w:val="28"/>
          <w:szCs w:val="28"/>
        </w:rPr>
      </w:pPr>
      <w:r>
        <w:rPr>
          <w:rFonts w:hint="eastAsia"/>
          <w:sz w:val="28"/>
          <w:szCs w:val="28"/>
        </w:rPr>
        <w:t>（二）</w:t>
      </w:r>
      <w:r w:rsidR="0037337E" w:rsidRPr="00D81D80">
        <w:rPr>
          <w:rFonts w:hint="eastAsia"/>
          <w:sz w:val="28"/>
          <w:szCs w:val="28"/>
        </w:rPr>
        <w:t>福建工程学院校</w:t>
      </w:r>
      <w:proofErr w:type="gramStart"/>
      <w:r w:rsidR="0037337E" w:rsidRPr="00D81D80">
        <w:rPr>
          <w:rFonts w:hint="eastAsia"/>
          <w:sz w:val="28"/>
          <w:szCs w:val="28"/>
        </w:rPr>
        <w:t>内教学</w:t>
      </w:r>
      <w:proofErr w:type="gramEnd"/>
      <w:r w:rsidR="0037337E" w:rsidRPr="00D81D80">
        <w:rPr>
          <w:rFonts w:hint="eastAsia"/>
          <w:sz w:val="28"/>
          <w:szCs w:val="28"/>
        </w:rPr>
        <w:t>使用免费。</w:t>
      </w:r>
      <w:r w:rsidR="0037337E" w:rsidRPr="00D81D80">
        <w:rPr>
          <w:sz w:val="28"/>
          <w:szCs w:val="28"/>
        </w:rPr>
        <w:t xml:space="preserve"> </w:t>
      </w:r>
    </w:p>
    <w:p w:rsidR="0037337E" w:rsidRPr="00D81D80" w:rsidRDefault="00CE4CE6" w:rsidP="00D81D80">
      <w:pPr>
        <w:spacing w:line="540" w:lineRule="exact"/>
        <w:ind w:firstLineChars="200" w:firstLine="560"/>
        <w:rPr>
          <w:sz w:val="28"/>
          <w:szCs w:val="28"/>
        </w:rPr>
      </w:pPr>
      <w:r>
        <w:rPr>
          <w:rFonts w:hint="eastAsia"/>
          <w:sz w:val="28"/>
          <w:szCs w:val="28"/>
        </w:rPr>
        <w:t>（三）</w:t>
      </w:r>
      <w:r w:rsidR="0037337E" w:rsidRPr="00D81D80">
        <w:rPr>
          <w:rFonts w:hint="eastAsia"/>
          <w:sz w:val="28"/>
          <w:szCs w:val="28"/>
        </w:rPr>
        <w:t>生态环境与城市建设学院教职人员科研使用仪器收费标准另行规定。</w:t>
      </w:r>
      <w:r w:rsidR="0037337E" w:rsidRPr="00D81D80">
        <w:rPr>
          <w:sz w:val="28"/>
          <w:szCs w:val="28"/>
        </w:rPr>
        <w:t xml:space="preserve"> </w:t>
      </w:r>
    </w:p>
    <w:p w:rsidR="0037337E" w:rsidRPr="00D81D80" w:rsidRDefault="00CE4CE6" w:rsidP="00D81D80">
      <w:pPr>
        <w:spacing w:line="540" w:lineRule="exact"/>
        <w:ind w:firstLineChars="200" w:firstLine="560"/>
        <w:rPr>
          <w:sz w:val="28"/>
          <w:szCs w:val="28"/>
        </w:rPr>
      </w:pPr>
      <w:r>
        <w:rPr>
          <w:rFonts w:hint="eastAsia"/>
          <w:sz w:val="28"/>
          <w:szCs w:val="28"/>
        </w:rPr>
        <w:t>（四）</w:t>
      </w:r>
      <w:r w:rsidR="0037337E" w:rsidRPr="00D81D80">
        <w:rPr>
          <w:rFonts w:hint="eastAsia"/>
          <w:sz w:val="28"/>
          <w:szCs w:val="28"/>
        </w:rPr>
        <w:t>福建工程学院校内外单位科研使用实行差别收费。</w:t>
      </w:r>
      <w:r w:rsidR="0037337E" w:rsidRPr="00D81D80">
        <w:rPr>
          <w:sz w:val="28"/>
          <w:szCs w:val="28"/>
        </w:rPr>
        <w:t xml:space="preserve"> </w:t>
      </w:r>
    </w:p>
    <w:p w:rsidR="0037337E" w:rsidRPr="00D81D80" w:rsidRDefault="0037337E" w:rsidP="00D81D80">
      <w:pPr>
        <w:spacing w:line="540" w:lineRule="exact"/>
        <w:ind w:firstLineChars="200" w:firstLine="560"/>
        <w:rPr>
          <w:sz w:val="28"/>
          <w:szCs w:val="28"/>
        </w:rPr>
      </w:pPr>
      <w:r w:rsidRPr="00D81D80">
        <w:rPr>
          <w:rFonts w:hint="eastAsia"/>
          <w:sz w:val="28"/>
          <w:szCs w:val="28"/>
        </w:rPr>
        <w:t>第二条</w:t>
      </w:r>
      <w:r w:rsidRPr="00D81D80">
        <w:rPr>
          <w:rFonts w:hint="eastAsia"/>
          <w:sz w:val="28"/>
          <w:szCs w:val="28"/>
        </w:rPr>
        <w:t xml:space="preserve"> </w:t>
      </w:r>
      <w:r w:rsidRPr="00D81D80">
        <w:rPr>
          <w:rFonts w:hint="eastAsia"/>
          <w:sz w:val="28"/>
          <w:szCs w:val="28"/>
        </w:rPr>
        <w:t>收费标准</w:t>
      </w:r>
      <w:r w:rsidRPr="00D81D80">
        <w:rPr>
          <w:sz w:val="28"/>
          <w:szCs w:val="28"/>
        </w:rPr>
        <w:t xml:space="preserve"> </w:t>
      </w:r>
    </w:p>
    <w:p w:rsidR="0037337E" w:rsidRPr="00D81D80" w:rsidRDefault="00CE4CE6" w:rsidP="00D81D80">
      <w:pPr>
        <w:spacing w:line="540" w:lineRule="exact"/>
        <w:ind w:firstLineChars="200" w:firstLine="560"/>
        <w:rPr>
          <w:sz w:val="28"/>
          <w:szCs w:val="28"/>
        </w:rPr>
      </w:pPr>
      <w:r>
        <w:rPr>
          <w:rFonts w:hint="eastAsia"/>
          <w:sz w:val="28"/>
          <w:szCs w:val="28"/>
        </w:rPr>
        <w:t>（一）</w:t>
      </w:r>
      <w:r w:rsidR="0037337E" w:rsidRPr="00D81D80">
        <w:rPr>
          <w:rFonts w:hint="eastAsia"/>
          <w:sz w:val="28"/>
          <w:szCs w:val="28"/>
        </w:rPr>
        <w:t>外单位价格：国家主管部门有统一定价的，执行国家标准。没有统一定价的，参照市场价格或以下要素制定：</w:t>
      </w:r>
      <w:r w:rsidR="0037337E" w:rsidRPr="00D81D80">
        <w:rPr>
          <w:sz w:val="28"/>
          <w:szCs w:val="28"/>
        </w:rPr>
        <w:t xml:space="preserve"> </w:t>
      </w:r>
    </w:p>
    <w:p w:rsidR="0037337E" w:rsidRPr="00D81D80" w:rsidRDefault="00CE4CE6" w:rsidP="00CE4CE6">
      <w:pPr>
        <w:spacing w:line="540" w:lineRule="exact"/>
        <w:ind w:firstLineChars="250" w:firstLine="700"/>
        <w:rPr>
          <w:sz w:val="28"/>
          <w:szCs w:val="28"/>
        </w:rPr>
      </w:pPr>
      <w:r>
        <w:rPr>
          <w:rFonts w:hint="eastAsia"/>
          <w:sz w:val="28"/>
          <w:szCs w:val="28"/>
        </w:rPr>
        <w:t>1.</w:t>
      </w:r>
      <w:r w:rsidR="0037337E" w:rsidRPr="00D81D80">
        <w:rPr>
          <w:rFonts w:hint="eastAsia"/>
          <w:sz w:val="28"/>
          <w:szCs w:val="28"/>
        </w:rPr>
        <w:t>设备折旧费：设备值</w:t>
      </w:r>
      <w:r w:rsidR="0037337E" w:rsidRPr="00D81D80">
        <w:rPr>
          <w:sz w:val="28"/>
          <w:szCs w:val="28"/>
        </w:rPr>
        <w:t>÷</w:t>
      </w:r>
      <w:r w:rsidR="0037337E" w:rsidRPr="00D81D80">
        <w:rPr>
          <w:rFonts w:hint="eastAsia"/>
          <w:sz w:val="28"/>
          <w:szCs w:val="28"/>
        </w:rPr>
        <w:t>折旧年限</w:t>
      </w:r>
      <w:r w:rsidR="0037337E" w:rsidRPr="00D81D80">
        <w:rPr>
          <w:sz w:val="28"/>
          <w:szCs w:val="28"/>
        </w:rPr>
        <w:t>÷</w:t>
      </w:r>
      <w:r w:rsidR="0037337E" w:rsidRPr="00D81D80">
        <w:rPr>
          <w:rFonts w:hint="eastAsia"/>
          <w:sz w:val="28"/>
          <w:szCs w:val="28"/>
        </w:rPr>
        <w:t>年额定机时数；</w:t>
      </w:r>
      <w:r w:rsidR="0037337E" w:rsidRPr="00D81D80">
        <w:rPr>
          <w:sz w:val="28"/>
          <w:szCs w:val="28"/>
        </w:rPr>
        <w:t xml:space="preserve"> </w:t>
      </w:r>
    </w:p>
    <w:p w:rsidR="0037337E" w:rsidRPr="00D81D80" w:rsidRDefault="00CE4CE6" w:rsidP="00CE4CE6">
      <w:pPr>
        <w:spacing w:line="540" w:lineRule="exact"/>
        <w:ind w:firstLineChars="250" w:firstLine="700"/>
        <w:rPr>
          <w:sz w:val="28"/>
          <w:szCs w:val="28"/>
        </w:rPr>
      </w:pPr>
      <w:r>
        <w:rPr>
          <w:rFonts w:hint="eastAsia"/>
          <w:sz w:val="28"/>
          <w:szCs w:val="28"/>
        </w:rPr>
        <w:t>2.</w:t>
      </w:r>
      <w:r w:rsidR="0037337E" w:rsidRPr="00D81D80">
        <w:rPr>
          <w:rFonts w:hint="eastAsia"/>
          <w:sz w:val="28"/>
          <w:szCs w:val="28"/>
        </w:rPr>
        <w:t>水、电、气、房屋占用费；</w:t>
      </w:r>
      <w:r w:rsidR="0037337E" w:rsidRPr="00D81D80">
        <w:rPr>
          <w:sz w:val="28"/>
          <w:szCs w:val="28"/>
        </w:rPr>
        <w:t xml:space="preserve"> </w:t>
      </w:r>
    </w:p>
    <w:p w:rsidR="0037337E" w:rsidRPr="00D81D80" w:rsidRDefault="00CE4CE6" w:rsidP="00CE4CE6">
      <w:pPr>
        <w:spacing w:line="540" w:lineRule="exact"/>
        <w:ind w:firstLineChars="250" w:firstLine="700"/>
        <w:rPr>
          <w:sz w:val="28"/>
          <w:szCs w:val="28"/>
        </w:rPr>
      </w:pPr>
      <w:r>
        <w:rPr>
          <w:rFonts w:hint="eastAsia"/>
          <w:sz w:val="28"/>
          <w:szCs w:val="28"/>
        </w:rPr>
        <w:t>3.</w:t>
      </w:r>
      <w:r w:rsidR="0037337E" w:rsidRPr="00D81D80">
        <w:rPr>
          <w:rFonts w:hint="eastAsia"/>
          <w:sz w:val="28"/>
          <w:szCs w:val="28"/>
        </w:rPr>
        <w:t>实验耗材费；</w:t>
      </w:r>
      <w:r w:rsidR="0037337E" w:rsidRPr="00D81D80">
        <w:rPr>
          <w:sz w:val="28"/>
          <w:szCs w:val="28"/>
        </w:rPr>
        <w:t xml:space="preserve"> </w:t>
      </w:r>
    </w:p>
    <w:p w:rsidR="0037337E" w:rsidRPr="00D81D80" w:rsidRDefault="00CE4CE6" w:rsidP="00CE4CE6">
      <w:pPr>
        <w:spacing w:line="540" w:lineRule="exact"/>
        <w:ind w:firstLineChars="250" w:firstLine="700"/>
        <w:rPr>
          <w:sz w:val="28"/>
          <w:szCs w:val="28"/>
        </w:rPr>
      </w:pPr>
      <w:r>
        <w:rPr>
          <w:rFonts w:hint="eastAsia"/>
          <w:sz w:val="28"/>
          <w:szCs w:val="28"/>
        </w:rPr>
        <w:t>4.</w:t>
      </w:r>
      <w:r w:rsidR="0037337E" w:rsidRPr="00D81D80">
        <w:rPr>
          <w:rFonts w:hint="eastAsia"/>
          <w:sz w:val="28"/>
          <w:szCs w:val="28"/>
        </w:rPr>
        <w:t>人工费：按照现行工资水平计算；</w:t>
      </w:r>
      <w:r w:rsidR="0037337E" w:rsidRPr="00D81D80">
        <w:rPr>
          <w:sz w:val="28"/>
          <w:szCs w:val="28"/>
        </w:rPr>
        <w:t xml:space="preserve"> </w:t>
      </w:r>
    </w:p>
    <w:p w:rsidR="0037337E" w:rsidRPr="00D81D80" w:rsidRDefault="00CE4CE6" w:rsidP="00D81D80">
      <w:pPr>
        <w:spacing w:line="540" w:lineRule="exact"/>
        <w:ind w:firstLineChars="200" w:firstLine="560"/>
        <w:rPr>
          <w:sz w:val="28"/>
          <w:szCs w:val="28"/>
        </w:rPr>
      </w:pPr>
      <w:r>
        <w:rPr>
          <w:rFonts w:hint="eastAsia"/>
          <w:sz w:val="28"/>
          <w:szCs w:val="28"/>
        </w:rPr>
        <w:t>（二）福建工程学院校内价格：具体收费标准见</w:t>
      </w:r>
      <w:r w:rsidR="0037337E" w:rsidRPr="00D81D80">
        <w:rPr>
          <w:rFonts w:hint="eastAsia"/>
          <w:sz w:val="28"/>
          <w:szCs w:val="28"/>
        </w:rPr>
        <w:t>表。</w:t>
      </w:r>
      <w:r w:rsidR="0037337E" w:rsidRPr="00D81D80">
        <w:rPr>
          <w:sz w:val="28"/>
          <w:szCs w:val="28"/>
        </w:rPr>
        <w:t xml:space="preserve"> </w:t>
      </w:r>
    </w:p>
    <w:p w:rsidR="0037337E" w:rsidRPr="00D81D80" w:rsidRDefault="00CE4CE6" w:rsidP="00D81D80">
      <w:pPr>
        <w:spacing w:line="540" w:lineRule="exact"/>
        <w:ind w:firstLineChars="200" w:firstLine="560"/>
        <w:rPr>
          <w:sz w:val="28"/>
          <w:szCs w:val="28"/>
        </w:rPr>
      </w:pPr>
      <w:r>
        <w:rPr>
          <w:rFonts w:hint="eastAsia"/>
          <w:sz w:val="28"/>
          <w:szCs w:val="28"/>
        </w:rPr>
        <w:t>（三）</w:t>
      </w:r>
      <w:r w:rsidR="0037337E" w:rsidRPr="00D81D80">
        <w:rPr>
          <w:rFonts w:hint="eastAsia"/>
          <w:sz w:val="28"/>
          <w:szCs w:val="28"/>
        </w:rPr>
        <w:t>收费方式：按样品个数收费，由实验人员测试。</w:t>
      </w:r>
      <w:r w:rsidR="0037337E" w:rsidRPr="00D81D80">
        <w:rPr>
          <w:sz w:val="28"/>
          <w:szCs w:val="28"/>
        </w:rPr>
        <w:t xml:space="preserve"> </w:t>
      </w:r>
    </w:p>
    <w:p w:rsidR="0037337E" w:rsidRPr="00D81D80" w:rsidRDefault="0037337E" w:rsidP="00D81D80">
      <w:pPr>
        <w:spacing w:line="540" w:lineRule="exact"/>
        <w:ind w:firstLineChars="200" w:firstLine="560"/>
        <w:rPr>
          <w:sz w:val="28"/>
          <w:szCs w:val="28"/>
        </w:rPr>
      </w:pPr>
      <w:r w:rsidRPr="00D81D80">
        <w:rPr>
          <w:rFonts w:hint="eastAsia"/>
          <w:sz w:val="28"/>
          <w:szCs w:val="28"/>
        </w:rPr>
        <w:t>第三条</w:t>
      </w:r>
      <w:r w:rsidRPr="00D81D80">
        <w:rPr>
          <w:rFonts w:hint="eastAsia"/>
          <w:sz w:val="28"/>
          <w:szCs w:val="28"/>
        </w:rPr>
        <w:t xml:space="preserve"> </w:t>
      </w:r>
      <w:r w:rsidRPr="00D81D80">
        <w:rPr>
          <w:rFonts w:hint="eastAsia"/>
          <w:sz w:val="28"/>
          <w:szCs w:val="28"/>
        </w:rPr>
        <w:t>收费说明</w:t>
      </w:r>
      <w:r w:rsidRPr="00D81D80">
        <w:rPr>
          <w:sz w:val="28"/>
          <w:szCs w:val="28"/>
        </w:rPr>
        <w:t xml:space="preserve"> </w:t>
      </w:r>
    </w:p>
    <w:p w:rsidR="0037337E" w:rsidRPr="00D81D80" w:rsidRDefault="00CE4CE6" w:rsidP="00D81D80">
      <w:pPr>
        <w:spacing w:line="540" w:lineRule="exact"/>
        <w:ind w:firstLineChars="200" w:firstLine="560"/>
        <w:rPr>
          <w:sz w:val="28"/>
          <w:szCs w:val="28"/>
        </w:rPr>
      </w:pPr>
      <w:r>
        <w:rPr>
          <w:rFonts w:hint="eastAsia"/>
          <w:sz w:val="28"/>
          <w:szCs w:val="28"/>
        </w:rPr>
        <w:t>（一）</w:t>
      </w:r>
      <w:r w:rsidR="0037337E" w:rsidRPr="00D81D80">
        <w:rPr>
          <w:rFonts w:hint="eastAsia"/>
          <w:sz w:val="28"/>
          <w:szCs w:val="28"/>
        </w:rPr>
        <w:t>仪器使用者提前一周预约，填写《环境学院贵重仪器设备使用申请表》（学生测试需经导师签字确认），由仪器管理教师安排测试时间。测试后，测试人到实验室管理人员处签字确认样品数。</w:t>
      </w:r>
      <w:r w:rsidR="0037337E" w:rsidRPr="00D81D80">
        <w:rPr>
          <w:sz w:val="28"/>
          <w:szCs w:val="28"/>
        </w:rPr>
        <w:t xml:space="preserve"> </w:t>
      </w:r>
    </w:p>
    <w:p w:rsidR="0037337E" w:rsidRPr="00D81D80" w:rsidRDefault="00CE4CE6" w:rsidP="00D81D80">
      <w:pPr>
        <w:spacing w:line="540" w:lineRule="exact"/>
        <w:ind w:firstLineChars="200" w:firstLine="560"/>
        <w:rPr>
          <w:sz w:val="28"/>
          <w:szCs w:val="28"/>
        </w:rPr>
      </w:pPr>
      <w:r>
        <w:rPr>
          <w:rFonts w:hint="eastAsia"/>
          <w:sz w:val="28"/>
          <w:szCs w:val="28"/>
        </w:rPr>
        <w:lastRenderedPageBreak/>
        <w:t>（二）</w:t>
      </w:r>
      <w:r w:rsidR="0037337E" w:rsidRPr="00D81D80">
        <w:rPr>
          <w:rFonts w:hint="eastAsia"/>
          <w:sz w:val="28"/>
          <w:szCs w:val="28"/>
        </w:rPr>
        <w:t>外单位测试实行先交费后测试的原则，到计财处交款后，预约测试。</w:t>
      </w:r>
      <w:r w:rsidR="0037337E" w:rsidRPr="00D81D80">
        <w:rPr>
          <w:sz w:val="28"/>
          <w:szCs w:val="28"/>
        </w:rPr>
        <w:t xml:space="preserve"> </w:t>
      </w:r>
    </w:p>
    <w:p w:rsidR="0037337E" w:rsidRPr="00D81D80" w:rsidRDefault="00CE4CE6" w:rsidP="00D81D80">
      <w:pPr>
        <w:spacing w:line="540" w:lineRule="exact"/>
        <w:ind w:firstLineChars="200" w:firstLine="560"/>
        <w:rPr>
          <w:sz w:val="28"/>
          <w:szCs w:val="28"/>
        </w:rPr>
      </w:pPr>
      <w:r>
        <w:rPr>
          <w:rFonts w:hint="eastAsia"/>
          <w:sz w:val="28"/>
          <w:szCs w:val="28"/>
        </w:rPr>
        <w:t>（三）</w:t>
      </w:r>
      <w:r w:rsidR="0037337E" w:rsidRPr="00D81D80">
        <w:rPr>
          <w:rFonts w:hint="eastAsia"/>
          <w:sz w:val="28"/>
          <w:szCs w:val="28"/>
        </w:rPr>
        <w:t>严禁生态环境与城市建设学院内教职</w:t>
      </w:r>
      <w:proofErr w:type="gramStart"/>
      <w:r w:rsidR="0037337E" w:rsidRPr="00D81D80">
        <w:rPr>
          <w:rFonts w:hint="eastAsia"/>
          <w:sz w:val="28"/>
          <w:szCs w:val="28"/>
        </w:rPr>
        <w:t>人员代外单位</w:t>
      </w:r>
      <w:proofErr w:type="gramEnd"/>
      <w:r w:rsidR="0037337E" w:rsidRPr="00D81D80">
        <w:rPr>
          <w:rFonts w:hint="eastAsia"/>
          <w:sz w:val="28"/>
          <w:szCs w:val="28"/>
        </w:rPr>
        <w:t>测试样品，一经发现，</w:t>
      </w:r>
      <w:proofErr w:type="gramStart"/>
      <w:r w:rsidR="0037337E" w:rsidRPr="00D81D80">
        <w:rPr>
          <w:rFonts w:hint="eastAsia"/>
          <w:sz w:val="28"/>
          <w:szCs w:val="28"/>
        </w:rPr>
        <w:t>按外单位</w:t>
      </w:r>
      <w:proofErr w:type="gramEnd"/>
      <w:r w:rsidR="0037337E" w:rsidRPr="00D81D80">
        <w:rPr>
          <w:rFonts w:hint="eastAsia"/>
          <w:sz w:val="28"/>
          <w:szCs w:val="28"/>
        </w:rPr>
        <w:t>送样收费标准加倍收费，费用由当事人自理并按有关规定处罚。</w:t>
      </w:r>
      <w:r w:rsidR="0037337E" w:rsidRPr="00D81D80">
        <w:rPr>
          <w:sz w:val="28"/>
          <w:szCs w:val="28"/>
        </w:rPr>
        <w:t xml:space="preserve"> </w:t>
      </w:r>
    </w:p>
    <w:p w:rsidR="0037337E" w:rsidRPr="00D81D80" w:rsidRDefault="00CE4CE6" w:rsidP="00D81D80">
      <w:pPr>
        <w:spacing w:line="540" w:lineRule="exact"/>
        <w:ind w:firstLineChars="200" w:firstLine="560"/>
        <w:rPr>
          <w:sz w:val="28"/>
          <w:szCs w:val="28"/>
        </w:rPr>
      </w:pPr>
      <w:r>
        <w:rPr>
          <w:rFonts w:hint="eastAsia"/>
          <w:sz w:val="28"/>
          <w:szCs w:val="28"/>
        </w:rPr>
        <w:t>（四）</w:t>
      </w:r>
      <w:r w:rsidR="0037337E" w:rsidRPr="00D81D80">
        <w:rPr>
          <w:rFonts w:hint="eastAsia"/>
          <w:sz w:val="28"/>
          <w:szCs w:val="28"/>
        </w:rPr>
        <w:t>样品前处理所需所有耗材由使用者自行提供，仪器上机的有关耗材视情况收取耗材成本费用。</w:t>
      </w:r>
    </w:p>
    <w:p w:rsidR="0037337E" w:rsidRPr="00D81D80" w:rsidRDefault="0037337E" w:rsidP="00D81D80">
      <w:pPr>
        <w:spacing w:line="540" w:lineRule="exact"/>
        <w:ind w:firstLineChars="200" w:firstLine="560"/>
        <w:rPr>
          <w:sz w:val="28"/>
          <w:szCs w:val="28"/>
        </w:rPr>
      </w:pPr>
      <w:r w:rsidRPr="00D81D80">
        <w:rPr>
          <w:rFonts w:hint="eastAsia"/>
          <w:sz w:val="28"/>
          <w:szCs w:val="28"/>
        </w:rPr>
        <w:t>第四条</w:t>
      </w:r>
      <w:r w:rsidRPr="00D81D80">
        <w:rPr>
          <w:rFonts w:hint="eastAsia"/>
          <w:sz w:val="28"/>
          <w:szCs w:val="28"/>
        </w:rPr>
        <w:t xml:space="preserve"> </w:t>
      </w:r>
      <w:r w:rsidRPr="00D81D80">
        <w:rPr>
          <w:rFonts w:hint="eastAsia"/>
          <w:sz w:val="28"/>
          <w:szCs w:val="28"/>
        </w:rPr>
        <w:t>费用管理</w:t>
      </w:r>
      <w:r w:rsidRPr="00D81D80">
        <w:rPr>
          <w:sz w:val="28"/>
          <w:szCs w:val="28"/>
        </w:rPr>
        <w:t xml:space="preserve"> </w:t>
      </w:r>
    </w:p>
    <w:p w:rsidR="0037337E" w:rsidRPr="00D81D80" w:rsidRDefault="0037337E" w:rsidP="00D81D80">
      <w:pPr>
        <w:spacing w:line="540" w:lineRule="exact"/>
        <w:ind w:firstLineChars="200" w:firstLine="560"/>
        <w:rPr>
          <w:sz w:val="28"/>
          <w:szCs w:val="28"/>
        </w:rPr>
      </w:pPr>
      <w:r w:rsidRPr="00D81D80">
        <w:rPr>
          <w:rFonts w:hint="eastAsia"/>
          <w:sz w:val="28"/>
          <w:szCs w:val="28"/>
        </w:rPr>
        <w:t>仪器设备所收经费的用途按学校规定执行。</w:t>
      </w:r>
      <w:r w:rsidRPr="00D81D80">
        <w:rPr>
          <w:sz w:val="28"/>
          <w:szCs w:val="28"/>
        </w:rPr>
        <w:t xml:space="preserve"> </w:t>
      </w:r>
    </w:p>
    <w:p w:rsidR="0037337E" w:rsidRPr="00D81D80" w:rsidRDefault="0037337E" w:rsidP="00D81D80">
      <w:pPr>
        <w:spacing w:line="540" w:lineRule="exact"/>
        <w:ind w:firstLineChars="200" w:firstLine="560"/>
        <w:rPr>
          <w:sz w:val="28"/>
          <w:szCs w:val="28"/>
        </w:rPr>
      </w:pPr>
      <w:r w:rsidRPr="00D81D80">
        <w:rPr>
          <w:rFonts w:hint="eastAsia"/>
          <w:sz w:val="28"/>
          <w:szCs w:val="28"/>
        </w:rPr>
        <w:t>第五条</w:t>
      </w:r>
      <w:r w:rsidRPr="00D81D80">
        <w:rPr>
          <w:rFonts w:hint="eastAsia"/>
          <w:sz w:val="28"/>
          <w:szCs w:val="28"/>
        </w:rPr>
        <w:t xml:space="preserve"> </w:t>
      </w:r>
      <w:r w:rsidRPr="00D81D80">
        <w:rPr>
          <w:rFonts w:hint="eastAsia"/>
          <w:sz w:val="28"/>
          <w:szCs w:val="28"/>
        </w:rPr>
        <w:t>收费仪器的考核</w:t>
      </w:r>
      <w:r w:rsidRPr="00D81D80">
        <w:rPr>
          <w:sz w:val="28"/>
          <w:szCs w:val="28"/>
        </w:rPr>
        <w:t xml:space="preserve"> </w:t>
      </w:r>
    </w:p>
    <w:p w:rsidR="0037337E" w:rsidRPr="00D81D80" w:rsidRDefault="00CE4CE6" w:rsidP="00D81D80">
      <w:pPr>
        <w:spacing w:line="540" w:lineRule="exact"/>
        <w:ind w:firstLineChars="200" w:firstLine="560"/>
        <w:rPr>
          <w:sz w:val="28"/>
          <w:szCs w:val="28"/>
        </w:rPr>
      </w:pPr>
      <w:r>
        <w:rPr>
          <w:rFonts w:hint="eastAsia"/>
          <w:sz w:val="28"/>
          <w:szCs w:val="28"/>
        </w:rPr>
        <w:t>（一）</w:t>
      </w:r>
      <w:r w:rsidR="0037337E" w:rsidRPr="00D81D80">
        <w:rPr>
          <w:rFonts w:hint="eastAsia"/>
          <w:sz w:val="28"/>
          <w:szCs w:val="28"/>
        </w:rPr>
        <w:t>仪器管理教师按年度对设备有偿使用情况进行总结汇报。</w:t>
      </w:r>
      <w:r w:rsidR="0037337E" w:rsidRPr="00D81D80">
        <w:rPr>
          <w:sz w:val="28"/>
          <w:szCs w:val="28"/>
        </w:rPr>
        <w:t xml:space="preserve"> </w:t>
      </w:r>
    </w:p>
    <w:p w:rsidR="0037337E" w:rsidRPr="00D81D80" w:rsidRDefault="00CE4CE6" w:rsidP="00D81D80">
      <w:pPr>
        <w:spacing w:line="540" w:lineRule="exact"/>
        <w:ind w:firstLineChars="200" w:firstLine="560"/>
        <w:rPr>
          <w:sz w:val="28"/>
          <w:szCs w:val="28"/>
        </w:rPr>
      </w:pPr>
      <w:r>
        <w:rPr>
          <w:rFonts w:hint="eastAsia"/>
          <w:sz w:val="28"/>
          <w:szCs w:val="28"/>
        </w:rPr>
        <w:t>（二）</w:t>
      </w:r>
      <w:r w:rsidR="0037337E" w:rsidRPr="00D81D80">
        <w:rPr>
          <w:rFonts w:hint="eastAsia"/>
          <w:sz w:val="28"/>
          <w:szCs w:val="28"/>
        </w:rPr>
        <w:t>如因管理不善造成仪器损坏的情况，取消仪器管理补贴，并追究相应责任。</w:t>
      </w:r>
      <w:r w:rsidR="0037337E" w:rsidRPr="00D81D80">
        <w:rPr>
          <w:sz w:val="28"/>
          <w:szCs w:val="28"/>
        </w:rPr>
        <w:t xml:space="preserve"> </w:t>
      </w:r>
    </w:p>
    <w:p w:rsidR="008D6876" w:rsidRPr="00D81D80" w:rsidRDefault="008D6876" w:rsidP="00CE4CE6">
      <w:pPr>
        <w:spacing w:line="540" w:lineRule="exact"/>
        <w:ind w:firstLineChars="200" w:firstLine="562"/>
        <w:jc w:val="right"/>
        <w:rPr>
          <w:b/>
          <w:sz w:val="28"/>
          <w:szCs w:val="28"/>
        </w:rPr>
      </w:pPr>
    </w:p>
    <w:p w:rsidR="0037337E" w:rsidRPr="00D81D80" w:rsidRDefault="0037337E" w:rsidP="00D81D80">
      <w:pPr>
        <w:spacing w:line="540" w:lineRule="exact"/>
        <w:ind w:firstLineChars="200" w:firstLine="560"/>
        <w:rPr>
          <w:sz w:val="28"/>
          <w:szCs w:val="28"/>
        </w:rPr>
        <w:sectPr w:rsidR="0037337E" w:rsidRPr="00D81D80" w:rsidSect="009536A5">
          <w:footerReference w:type="default" r:id="rId10"/>
          <w:pgSz w:w="11906" w:h="16838"/>
          <w:pgMar w:top="1440" w:right="1800" w:bottom="1440" w:left="1800" w:header="851" w:footer="992" w:gutter="0"/>
          <w:pgNumType w:start="1"/>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418"/>
        <w:gridCol w:w="1701"/>
        <w:gridCol w:w="1559"/>
        <w:gridCol w:w="1559"/>
        <w:gridCol w:w="1559"/>
        <w:gridCol w:w="851"/>
        <w:gridCol w:w="1559"/>
        <w:gridCol w:w="3151"/>
      </w:tblGrid>
      <w:tr w:rsidR="00CE4CE6" w:rsidRPr="00A63995" w:rsidTr="009C4FCC">
        <w:tc>
          <w:tcPr>
            <w:tcW w:w="14174" w:type="dxa"/>
            <w:gridSpan w:val="9"/>
          </w:tcPr>
          <w:p w:rsidR="00CE4CE6" w:rsidRPr="00A63995" w:rsidRDefault="00CE4CE6" w:rsidP="00CE4CE6">
            <w:pPr>
              <w:pStyle w:val="Default"/>
              <w:spacing w:line="400" w:lineRule="exact"/>
              <w:jc w:val="center"/>
              <w:rPr>
                <w:rFonts w:ascii="Times New Roman" w:eastAsia="宋体" w:hAnsi="Times New Roman" w:cs="Times New Roman" w:hint="eastAsia"/>
                <w:sz w:val="21"/>
                <w:szCs w:val="21"/>
              </w:rPr>
            </w:pPr>
            <w:r>
              <w:rPr>
                <w:rFonts w:ascii="Times New Roman" w:eastAsia="宋体" w:hAnsi="Times New Roman" w:cs="Times New Roman" w:hint="eastAsia"/>
                <w:sz w:val="21"/>
                <w:szCs w:val="21"/>
              </w:rPr>
              <w:lastRenderedPageBreak/>
              <w:t>表</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生态环境与城市建设学院主要仪器设备收费情况表</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序号</w:t>
            </w:r>
          </w:p>
        </w:tc>
        <w:tc>
          <w:tcPr>
            <w:tcW w:w="1418"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仪器设备名称</w:t>
            </w:r>
            <w:r w:rsidRPr="00A63995">
              <w:rPr>
                <w:rFonts w:ascii="Times New Roman" w:eastAsia="宋体" w:hAnsi="Times New Roman" w:cs="Times New Roman"/>
                <w:sz w:val="21"/>
                <w:szCs w:val="21"/>
              </w:rPr>
              <w:t xml:space="preserve"> </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主要用途</w:t>
            </w:r>
            <w:r w:rsidRPr="00A63995">
              <w:rPr>
                <w:rFonts w:ascii="Times New Roman" w:eastAsia="宋体" w:hAnsi="Times New Roman" w:cs="Times New Roman"/>
                <w:sz w:val="21"/>
                <w:szCs w:val="21"/>
              </w:rPr>
              <w:t xml:space="preserve"> </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生产厂家</w:t>
            </w:r>
            <w:r w:rsidRPr="00A63995">
              <w:rPr>
                <w:rFonts w:ascii="Times New Roman" w:eastAsia="宋体" w:hAnsi="Times New Roman" w:cs="Times New Roman"/>
                <w:sz w:val="21"/>
                <w:szCs w:val="21"/>
              </w:rPr>
              <w:t xml:space="preserve"> </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及型号</w:t>
            </w:r>
            <w:r w:rsidRPr="00A63995">
              <w:rPr>
                <w:rFonts w:ascii="Times New Roman" w:eastAsia="宋体" w:hAnsi="Times New Roman" w:cs="Times New Roman"/>
                <w:sz w:val="21"/>
                <w:szCs w:val="21"/>
              </w:rPr>
              <w:t xml:space="preserve"> </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福建工程学院内收费标准</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福建工程学院外收费标准</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管理员</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联系方式</w:t>
            </w:r>
            <w:r w:rsidRPr="00A63995">
              <w:rPr>
                <w:rFonts w:ascii="Times New Roman" w:eastAsia="宋体" w:hAnsi="Times New Roman" w:cs="Times New Roman"/>
                <w:sz w:val="21"/>
                <w:szCs w:val="21"/>
              </w:rPr>
              <w:t xml:space="preserve"> </w:t>
            </w:r>
          </w:p>
        </w:tc>
        <w:tc>
          <w:tcPr>
            <w:tcW w:w="31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备注</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w:t>
            </w:r>
          </w:p>
        </w:tc>
        <w:tc>
          <w:tcPr>
            <w:tcW w:w="1418"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电感耦合等离子质谱</w:t>
            </w:r>
            <w:r w:rsidRPr="00A63995">
              <w:rPr>
                <w:rFonts w:ascii="Times New Roman" w:eastAsia="宋体" w:hAnsi="Times New Roman" w:cs="Times New Roman"/>
                <w:sz w:val="21"/>
                <w:szCs w:val="21"/>
              </w:rPr>
              <w:t>ICP-MS</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重金属元素、微量元素分析</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赛默飞</w:t>
            </w:r>
            <w:proofErr w:type="gramStart"/>
            <w:r w:rsidRPr="00A63995">
              <w:rPr>
                <w:rFonts w:ascii="Times New Roman" w:eastAsia="宋体" w:hAnsi="Times New Roman" w:cs="Times New Roman" w:hint="eastAsia"/>
                <w:sz w:val="21"/>
                <w:szCs w:val="21"/>
              </w:rPr>
              <w:t>世尔科技</w:t>
            </w:r>
            <w:proofErr w:type="spellStart"/>
            <w:proofErr w:type="gramEnd"/>
            <w:r w:rsidRPr="00A63995">
              <w:rPr>
                <w:rFonts w:ascii="Times New Roman" w:eastAsia="宋体" w:hAnsi="Times New Roman" w:cs="Times New Roman"/>
                <w:sz w:val="21"/>
                <w:szCs w:val="21"/>
              </w:rPr>
              <w:t>iCAP</w:t>
            </w:r>
            <w:proofErr w:type="spellEnd"/>
            <w:r w:rsidRPr="00A63995">
              <w:rPr>
                <w:rFonts w:ascii="Times New Roman" w:eastAsia="宋体" w:hAnsi="Times New Roman" w:cs="Times New Roman"/>
                <w:sz w:val="21"/>
                <w:szCs w:val="21"/>
              </w:rPr>
              <w:t xml:space="preserve"> Qc</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2</w:t>
            </w:r>
            <w:r w:rsidRPr="00A63995">
              <w:rPr>
                <w:rFonts w:ascii="Times New Roman" w:eastAsia="宋体" w:hAnsi="Times New Roman" w:cs="Times New Roman"/>
                <w:sz w:val="21"/>
                <w:szCs w:val="21"/>
              </w:rPr>
              <w:t>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刘志鹏</w:t>
            </w:r>
          </w:p>
          <w:p w:rsidR="0037337E" w:rsidRPr="00A63995" w:rsidRDefault="0037337E" w:rsidP="007716D4">
            <w:pPr>
              <w:pStyle w:val="Default"/>
              <w:spacing w:line="400" w:lineRule="exact"/>
              <w:rPr>
                <w:rFonts w:ascii="Times New Roman" w:eastAsia="宋体" w:hAnsi="Times New Roman" w:cs="Times New Roman"/>
                <w:sz w:val="21"/>
                <w:szCs w:val="21"/>
              </w:rPr>
            </w:pPr>
            <w:proofErr w:type="gramStart"/>
            <w:r w:rsidRPr="00A63995">
              <w:rPr>
                <w:rFonts w:ascii="Times New Roman" w:eastAsia="宋体" w:hAnsi="Times New Roman" w:cs="Times New Roman" w:hint="eastAsia"/>
                <w:sz w:val="21"/>
                <w:szCs w:val="21"/>
              </w:rPr>
              <w:t>余根鼎</w:t>
            </w:r>
            <w:proofErr w:type="gramEnd"/>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18060486049</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15060161605</w:t>
            </w:r>
          </w:p>
        </w:tc>
        <w:tc>
          <w:tcPr>
            <w:tcW w:w="31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只接受经过前处理的液态样品，元素浓度要求低于</w:t>
            </w:r>
            <w:r w:rsidRPr="00A63995">
              <w:rPr>
                <w:rFonts w:ascii="Times New Roman" w:eastAsia="宋体" w:hAnsi="Times New Roman" w:cs="Times New Roman"/>
                <w:sz w:val="21"/>
                <w:szCs w:val="21"/>
              </w:rPr>
              <w:t>100ppb</w:t>
            </w:r>
            <w:r w:rsidRPr="00A63995">
              <w:rPr>
                <w:rFonts w:ascii="Times New Roman" w:eastAsia="宋体" w:hAnsi="Times New Roman" w:cs="Times New Roman" w:hint="eastAsia"/>
                <w:sz w:val="21"/>
                <w:szCs w:val="21"/>
              </w:rPr>
              <w:t>，只提供</w:t>
            </w:r>
            <w:r w:rsidRPr="00A63995">
              <w:rPr>
                <w:rFonts w:ascii="Times New Roman" w:eastAsia="宋体" w:hAnsi="Times New Roman" w:cs="Times New Roman"/>
                <w:sz w:val="21"/>
                <w:szCs w:val="21"/>
              </w:rPr>
              <w:t>25</w:t>
            </w:r>
            <w:r w:rsidRPr="00A63995">
              <w:rPr>
                <w:rFonts w:ascii="Times New Roman" w:eastAsia="宋体" w:hAnsi="Times New Roman" w:cs="Times New Roman" w:hint="eastAsia"/>
                <w:sz w:val="21"/>
                <w:szCs w:val="21"/>
              </w:rPr>
              <w:t>种元素混标，另外元素自带标准品。</w:t>
            </w:r>
            <w:r w:rsidRPr="00A63995">
              <w:rPr>
                <w:rFonts w:ascii="Times New Roman" w:eastAsia="宋体" w:hAnsi="Times New Roman" w:cs="Times New Roman"/>
                <w:sz w:val="21"/>
                <w:szCs w:val="21"/>
              </w:rPr>
              <w:t>TDS</w:t>
            </w:r>
            <w:r w:rsidR="007716D4">
              <w:rPr>
                <w:rFonts w:ascii="Times New Roman" w:eastAsia="宋体" w:hAnsi="Times New Roman" w:cs="Times New Roman" w:hint="eastAsia"/>
                <w:sz w:val="21"/>
                <w:szCs w:val="21"/>
              </w:rPr>
              <w:t xml:space="preserve"> </w:t>
            </w:r>
            <w:r w:rsidRPr="00A63995">
              <w:rPr>
                <w:rFonts w:ascii="Times New Roman" w:eastAsia="宋体" w:hAnsi="Times New Roman" w:cs="Times New Roman"/>
                <w:sz w:val="21"/>
                <w:szCs w:val="21"/>
              </w:rPr>
              <w:t>≤</w:t>
            </w:r>
            <w:r w:rsidR="007716D4">
              <w:rPr>
                <w:rFonts w:ascii="Times New Roman" w:eastAsia="宋体" w:hAnsi="Times New Roman" w:cs="Times New Roman" w:hint="eastAsia"/>
                <w:sz w:val="21"/>
                <w:szCs w:val="21"/>
              </w:rPr>
              <w:t xml:space="preserve"> </w:t>
            </w:r>
            <w:r w:rsidRPr="00A63995">
              <w:rPr>
                <w:rFonts w:ascii="Times New Roman" w:eastAsia="宋体" w:hAnsi="Times New Roman" w:cs="Times New Roman"/>
                <w:sz w:val="21"/>
                <w:szCs w:val="21"/>
              </w:rPr>
              <w:t>0.</w:t>
            </w:r>
            <w:r w:rsidRPr="00A63995">
              <w:rPr>
                <w:rFonts w:ascii="Times New Roman" w:eastAsia="宋体" w:hAnsi="Times New Roman" w:cs="Times New Roman" w:hint="eastAsia"/>
                <w:sz w:val="21"/>
                <w:szCs w:val="21"/>
              </w:rPr>
              <w:t>2</w:t>
            </w:r>
            <w:r w:rsidRPr="00A63995">
              <w:rPr>
                <w:rFonts w:ascii="Times New Roman" w:eastAsia="宋体" w:hAnsi="Times New Roman" w:cs="Times New Roman" w:hint="eastAsia"/>
                <w:sz w:val="21"/>
                <w:szCs w:val="21"/>
              </w:rPr>
              <w:t>％，硝酸介质，酸度</w:t>
            </w:r>
            <w:r w:rsidR="007716D4">
              <w:rPr>
                <w:rFonts w:ascii="Times New Roman" w:eastAsia="宋体" w:hAnsi="Times New Roman" w:cs="Times New Roman" w:hint="eastAsia"/>
                <w:sz w:val="21"/>
                <w:szCs w:val="21"/>
              </w:rPr>
              <w:t xml:space="preserve"> </w:t>
            </w:r>
            <w:r w:rsidRPr="00A63995">
              <w:rPr>
                <w:rFonts w:ascii="Times New Roman" w:eastAsia="宋体" w:hAnsi="Times New Roman" w:cs="Times New Roman"/>
                <w:sz w:val="21"/>
                <w:szCs w:val="21"/>
              </w:rPr>
              <w:t>≤</w:t>
            </w:r>
            <w:r w:rsidR="007716D4">
              <w:rPr>
                <w:rFonts w:ascii="Times New Roman" w:eastAsia="宋体" w:hAnsi="Times New Roman" w:cs="Times New Roman" w:hint="eastAsia"/>
                <w:sz w:val="21"/>
                <w:szCs w:val="21"/>
              </w:rPr>
              <w:t xml:space="preserve"> </w:t>
            </w:r>
            <w:r w:rsidRPr="00A63995">
              <w:rPr>
                <w:rFonts w:ascii="Times New Roman" w:eastAsia="宋体" w:hAnsi="Times New Roman" w:cs="Times New Roman"/>
                <w:sz w:val="21"/>
                <w:szCs w:val="21"/>
              </w:rPr>
              <w:t>5%</w:t>
            </w:r>
            <w:r w:rsidRPr="00A63995">
              <w:rPr>
                <w:rFonts w:ascii="Times New Roman" w:eastAsia="宋体" w:hAnsi="Times New Roman" w:cs="Times New Roman" w:hint="eastAsia"/>
                <w:sz w:val="21"/>
                <w:szCs w:val="21"/>
              </w:rPr>
              <w:t>，无悬浮物、无沉淀</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2</w:t>
            </w:r>
          </w:p>
        </w:tc>
        <w:tc>
          <w:tcPr>
            <w:tcW w:w="1418"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气相色谱质谱</w:t>
            </w:r>
            <w:r w:rsidRPr="00A63995">
              <w:rPr>
                <w:rFonts w:ascii="Times New Roman" w:eastAsia="宋体" w:hAnsi="Times New Roman" w:cs="Times New Roman"/>
                <w:sz w:val="21"/>
                <w:szCs w:val="21"/>
              </w:rPr>
              <w:t>GC-MS</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低沸点有机物分析</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安捷伦</w:t>
            </w:r>
            <w:smartTag w:uri="urn:schemas-microsoft-com:office:smarttags" w:element="chmetcnv">
              <w:smartTagPr>
                <w:attr w:name="TCSC" w:val="0"/>
                <w:attr w:name="NumberType" w:val="1"/>
                <w:attr w:name="Negative" w:val="False"/>
                <w:attr w:name="HasSpace" w:val="False"/>
                <w:attr w:name="SourceValue" w:val="7890"/>
                <w:attr w:name="UnitName" w:val="a"/>
              </w:smartTagPr>
              <w:r w:rsidRPr="00A63995">
                <w:rPr>
                  <w:rFonts w:ascii="Times New Roman" w:eastAsia="宋体" w:hAnsi="Times New Roman" w:cs="Times New Roman"/>
                  <w:sz w:val="21"/>
                  <w:szCs w:val="21"/>
                </w:rPr>
                <w:t>7890A</w:t>
              </w:r>
              <w:smartTag w:uri="urn:schemas-microsoft-com:office:smarttags" w:element="chmetcnv">
                <w:smartTagPr>
                  <w:attr w:name="TCSC" w:val="0"/>
                  <w:attr w:name="NumberType" w:val="1"/>
                  <w:attr w:name="Negative" w:val="True"/>
                  <w:attr w:name="HasSpace" w:val="False"/>
                  <w:attr w:name="SourceValue" w:val="59785"/>
                  <w:attr w:name="UnitName" w:val="C"/>
                </w:smartTagPr>
              </w:smartTag>
              <w:r w:rsidRPr="00A63995">
                <w:rPr>
                  <w:rFonts w:ascii="Times New Roman" w:eastAsia="宋体" w:hAnsi="Times New Roman" w:cs="Times New Roman"/>
                  <w:sz w:val="21"/>
                  <w:szCs w:val="21"/>
                </w:rPr>
                <w:t>-59785C</w:t>
              </w:r>
            </w:smartTag>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2</w:t>
            </w:r>
            <w:r w:rsidRPr="00A63995">
              <w:rPr>
                <w:rFonts w:ascii="Times New Roman" w:eastAsia="宋体" w:hAnsi="Times New Roman" w:cs="Times New Roman"/>
                <w:sz w:val="21"/>
                <w:szCs w:val="21"/>
              </w:rPr>
              <w:t>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刘志鹏</w:t>
            </w:r>
          </w:p>
          <w:p w:rsidR="0037337E" w:rsidRPr="00A63995" w:rsidRDefault="0037337E" w:rsidP="007716D4">
            <w:pPr>
              <w:pStyle w:val="Default"/>
              <w:spacing w:line="400" w:lineRule="exact"/>
              <w:rPr>
                <w:rFonts w:ascii="Times New Roman" w:eastAsia="宋体" w:hAnsi="Times New Roman" w:cs="Times New Roman"/>
                <w:sz w:val="21"/>
                <w:szCs w:val="21"/>
              </w:rPr>
            </w:pPr>
            <w:proofErr w:type="gramStart"/>
            <w:r w:rsidRPr="00A63995">
              <w:rPr>
                <w:rFonts w:ascii="Times New Roman" w:eastAsia="宋体" w:hAnsi="Times New Roman" w:cs="Times New Roman" w:hint="eastAsia"/>
                <w:sz w:val="21"/>
                <w:szCs w:val="21"/>
              </w:rPr>
              <w:t>余根鼎</w:t>
            </w:r>
            <w:proofErr w:type="gramEnd"/>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18060486049</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15060161605</w:t>
            </w:r>
          </w:p>
        </w:tc>
        <w:tc>
          <w:tcPr>
            <w:tcW w:w="31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只接受经过前处理的液态样品</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热脱附进样样品不提供活性炭吸附管</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3</w:t>
            </w:r>
          </w:p>
        </w:tc>
        <w:tc>
          <w:tcPr>
            <w:tcW w:w="1418"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液相色谱</w:t>
            </w:r>
            <w:r w:rsidRPr="00A63995">
              <w:rPr>
                <w:rFonts w:ascii="Times New Roman" w:eastAsia="宋体" w:hAnsi="Times New Roman" w:cs="Times New Roman"/>
                <w:sz w:val="21"/>
                <w:szCs w:val="21"/>
              </w:rPr>
              <w:t>HPLC</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有机化合物的分析</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赛默飞</w:t>
            </w:r>
            <w:proofErr w:type="gramStart"/>
            <w:r w:rsidRPr="00A63995">
              <w:rPr>
                <w:rFonts w:ascii="Times New Roman" w:eastAsia="宋体" w:hAnsi="Times New Roman" w:cs="Times New Roman" w:hint="eastAsia"/>
                <w:sz w:val="21"/>
                <w:szCs w:val="21"/>
              </w:rPr>
              <w:t>世</w:t>
            </w:r>
            <w:proofErr w:type="gramEnd"/>
            <w:r w:rsidRPr="00A63995">
              <w:rPr>
                <w:rFonts w:ascii="Times New Roman" w:eastAsia="宋体" w:hAnsi="Times New Roman" w:cs="Times New Roman" w:hint="eastAsia"/>
                <w:sz w:val="21"/>
                <w:szCs w:val="21"/>
              </w:rPr>
              <w:t>尔</w:t>
            </w:r>
            <w:r w:rsidRPr="00A63995">
              <w:rPr>
                <w:rFonts w:ascii="Times New Roman" w:eastAsia="宋体" w:hAnsi="Times New Roman" w:cs="Times New Roman"/>
                <w:sz w:val="21"/>
                <w:szCs w:val="21"/>
              </w:rPr>
              <w:t>U3000</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2</w:t>
            </w:r>
            <w:r w:rsidRPr="00A63995">
              <w:rPr>
                <w:rFonts w:ascii="Times New Roman" w:eastAsia="宋体" w:hAnsi="Times New Roman" w:cs="Times New Roman"/>
                <w:sz w:val="21"/>
                <w:szCs w:val="21"/>
              </w:rPr>
              <w:t>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刘志鹏</w:t>
            </w:r>
          </w:p>
          <w:p w:rsidR="0037337E" w:rsidRPr="00A63995" w:rsidRDefault="0037337E" w:rsidP="007716D4">
            <w:pPr>
              <w:pStyle w:val="Default"/>
              <w:spacing w:line="400" w:lineRule="exact"/>
              <w:rPr>
                <w:rFonts w:ascii="Times New Roman" w:eastAsia="宋体" w:hAnsi="Times New Roman" w:cs="Times New Roman"/>
                <w:sz w:val="21"/>
                <w:szCs w:val="21"/>
              </w:rPr>
            </w:pPr>
            <w:proofErr w:type="gramStart"/>
            <w:r w:rsidRPr="00A63995">
              <w:rPr>
                <w:rFonts w:ascii="Times New Roman" w:eastAsia="宋体" w:hAnsi="Times New Roman" w:cs="Times New Roman" w:hint="eastAsia"/>
                <w:sz w:val="21"/>
                <w:szCs w:val="21"/>
              </w:rPr>
              <w:t>余根鼎</w:t>
            </w:r>
            <w:proofErr w:type="gramEnd"/>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18060486049</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15060161605</w:t>
            </w:r>
          </w:p>
        </w:tc>
        <w:tc>
          <w:tcPr>
            <w:tcW w:w="31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样品要求过</w:t>
            </w:r>
            <w:r w:rsidRPr="00A63995">
              <w:rPr>
                <w:rFonts w:ascii="Times New Roman" w:eastAsia="宋体" w:hAnsi="Times New Roman" w:cs="Times New Roman"/>
                <w:sz w:val="21"/>
                <w:szCs w:val="21"/>
              </w:rPr>
              <w:t>0.45</w:t>
            </w:r>
            <w:r w:rsidR="007716D4" w:rsidRPr="003A3702">
              <w:rPr>
                <w:rFonts w:ascii="Times New Roman" w:eastAsia="宋体" w:hAnsi="Times New Roman" w:cs="Times New Roman"/>
                <w:sz w:val="21"/>
                <w:szCs w:val="21"/>
              </w:rPr>
              <w:t>μm</w:t>
            </w:r>
            <w:r w:rsidRPr="00A63995">
              <w:rPr>
                <w:rFonts w:ascii="Times New Roman" w:eastAsia="宋体" w:hAnsi="Times New Roman" w:cs="Times New Roman" w:hint="eastAsia"/>
                <w:sz w:val="21"/>
                <w:szCs w:val="21"/>
              </w:rPr>
              <w:t>以下有机滤膜，需要自带色谱柱和流动性</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4</w:t>
            </w:r>
          </w:p>
        </w:tc>
        <w:tc>
          <w:tcPr>
            <w:tcW w:w="1418"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离子色谱仪</w:t>
            </w:r>
            <w:r w:rsidRPr="00A63995">
              <w:rPr>
                <w:rFonts w:ascii="Times New Roman" w:eastAsia="宋体" w:hAnsi="Times New Roman" w:cs="Times New Roman"/>
                <w:sz w:val="21"/>
                <w:szCs w:val="21"/>
              </w:rPr>
              <w:t>IC</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无机阴离子分析</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赛默飞</w:t>
            </w:r>
            <w:proofErr w:type="gramStart"/>
            <w:r w:rsidRPr="00A63995">
              <w:rPr>
                <w:rFonts w:ascii="Times New Roman" w:eastAsia="宋体" w:hAnsi="Times New Roman" w:cs="Times New Roman" w:hint="eastAsia"/>
                <w:sz w:val="21"/>
                <w:szCs w:val="21"/>
              </w:rPr>
              <w:t>世</w:t>
            </w:r>
            <w:proofErr w:type="gramEnd"/>
            <w:r w:rsidRPr="00A63995">
              <w:rPr>
                <w:rFonts w:ascii="Times New Roman" w:eastAsia="宋体" w:hAnsi="Times New Roman" w:cs="Times New Roman" w:hint="eastAsia"/>
                <w:sz w:val="21"/>
                <w:szCs w:val="21"/>
              </w:rPr>
              <w:t>尔</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ICS-1100</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刘志鹏</w:t>
            </w:r>
          </w:p>
          <w:p w:rsidR="0037337E" w:rsidRPr="00A63995" w:rsidRDefault="0037337E" w:rsidP="007716D4">
            <w:pPr>
              <w:pStyle w:val="Default"/>
              <w:spacing w:line="400" w:lineRule="exact"/>
              <w:rPr>
                <w:rFonts w:ascii="Times New Roman" w:eastAsia="宋体" w:hAnsi="Times New Roman" w:cs="Times New Roman"/>
                <w:sz w:val="21"/>
                <w:szCs w:val="21"/>
              </w:rPr>
            </w:pPr>
            <w:proofErr w:type="gramStart"/>
            <w:r w:rsidRPr="00A63995">
              <w:rPr>
                <w:rFonts w:ascii="Times New Roman" w:eastAsia="宋体" w:hAnsi="Times New Roman" w:cs="Times New Roman" w:hint="eastAsia"/>
                <w:sz w:val="21"/>
                <w:szCs w:val="21"/>
              </w:rPr>
              <w:t>余根鼎</w:t>
            </w:r>
            <w:proofErr w:type="gramEnd"/>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18060486049</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15060161605</w:t>
            </w:r>
          </w:p>
        </w:tc>
        <w:tc>
          <w:tcPr>
            <w:tcW w:w="31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样品要求过</w:t>
            </w:r>
            <w:r w:rsidRPr="00A63995">
              <w:rPr>
                <w:rFonts w:ascii="Times New Roman" w:eastAsia="宋体" w:hAnsi="Times New Roman" w:cs="Times New Roman"/>
                <w:sz w:val="21"/>
                <w:szCs w:val="21"/>
              </w:rPr>
              <w:t>0.45</w:t>
            </w:r>
            <w:r w:rsidR="003A3702" w:rsidRPr="003A3702">
              <w:rPr>
                <w:rFonts w:ascii="Times New Roman" w:eastAsia="宋体" w:hAnsi="Times New Roman" w:cs="Times New Roman"/>
                <w:sz w:val="21"/>
                <w:szCs w:val="21"/>
              </w:rPr>
              <w:t>μm</w:t>
            </w:r>
            <w:r w:rsidRPr="00A63995">
              <w:rPr>
                <w:rFonts w:ascii="Times New Roman" w:eastAsia="宋体" w:hAnsi="Times New Roman" w:cs="Times New Roman" w:hint="eastAsia"/>
                <w:sz w:val="21"/>
                <w:szCs w:val="21"/>
              </w:rPr>
              <w:t>以下有机滤膜</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5</w:t>
            </w:r>
          </w:p>
        </w:tc>
        <w:tc>
          <w:tcPr>
            <w:tcW w:w="1418"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总有机碳分析仪</w:t>
            </w:r>
            <w:r w:rsidRPr="00A63995">
              <w:rPr>
                <w:rFonts w:ascii="Times New Roman" w:eastAsia="宋体" w:hAnsi="Times New Roman" w:cs="Times New Roman"/>
                <w:sz w:val="21"/>
                <w:szCs w:val="21"/>
              </w:rPr>
              <w:t>TOC</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TOC</w:t>
            </w:r>
            <w:r w:rsidRPr="00A63995">
              <w:rPr>
                <w:rFonts w:ascii="Times New Roman" w:eastAsia="宋体" w:hAnsi="Times New Roman" w:cs="Times New Roman" w:hint="eastAsia"/>
                <w:sz w:val="21"/>
                <w:szCs w:val="21"/>
              </w:rPr>
              <w:t>、</w:t>
            </w:r>
            <w:r w:rsidRPr="00A63995">
              <w:rPr>
                <w:rFonts w:ascii="Times New Roman" w:eastAsia="宋体" w:hAnsi="Times New Roman" w:cs="Times New Roman"/>
                <w:sz w:val="21"/>
                <w:szCs w:val="21"/>
              </w:rPr>
              <w:t>TC</w:t>
            </w:r>
            <w:r w:rsidRPr="00A63995">
              <w:rPr>
                <w:rFonts w:ascii="Times New Roman" w:eastAsia="宋体" w:hAnsi="Times New Roman" w:cs="Times New Roman" w:hint="eastAsia"/>
                <w:sz w:val="21"/>
                <w:szCs w:val="21"/>
              </w:rPr>
              <w:t>、</w:t>
            </w:r>
            <w:r w:rsidRPr="00A63995">
              <w:rPr>
                <w:rFonts w:ascii="Times New Roman" w:eastAsia="宋体" w:hAnsi="Times New Roman" w:cs="Times New Roman"/>
                <w:sz w:val="21"/>
                <w:szCs w:val="21"/>
              </w:rPr>
              <w:t>IC</w:t>
            </w:r>
            <w:r w:rsidRPr="00A63995">
              <w:rPr>
                <w:rFonts w:ascii="Times New Roman" w:eastAsia="宋体" w:hAnsi="Times New Roman" w:cs="Times New Roman" w:hint="eastAsia"/>
                <w:sz w:val="21"/>
                <w:szCs w:val="21"/>
              </w:rPr>
              <w:t>、</w:t>
            </w:r>
            <w:r w:rsidRPr="00A63995">
              <w:rPr>
                <w:rFonts w:ascii="Times New Roman" w:eastAsia="宋体" w:hAnsi="Times New Roman" w:cs="Times New Roman"/>
                <w:sz w:val="21"/>
                <w:szCs w:val="21"/>
              </w:rPr>
              <w:t>TN</w:t>
            </w:r>
            <w:r w:rsidRPr="00A63995">
              <w:rPr>
                <w:rFonts w:ascii="Times New Roman" w:eastAsia="宋体" w:hAnsi="Times New Roman" w:cs="Times New Roman" w:hint="eastAsia"/>
                <w:sz w:val="21"/>
                <w:szCs w:val="21"/>
              </w:rPr>
              <w:t>分析</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岛津</w:t>
            </w:r>
            <w:r w:rsidRPr="00A63995">
              <w:rPr>
                <w:rFonts w:ascii="Times New Roman" w:eastAsia="宋体" w:hAnsi="Times New Roman" w:cs="Times New Roman"/>
                <w:sz w:val="21"/>
                <w:szCs w:val="21"/>
              </w:rPr>
              <w:t>TOC-L</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刘志鹏</w:t>
            </w:r>
          </w:p>
          <w:p w:rsidR="0037337E" w:rsidRPr="00A63995" w:rsidRDefault="0037337E" w:rsidP="007716D4">
            <w:pPr>
              <w:pStyle w:val="Default"/>
              <w:spacing w:line="400" w:lineRule="exact"/>
              <w:rPr>
                <w:rFonts w:ascii="Times New Roman" w:eastAsia="宋体" w:hAnsi="Times New Roman" w:cs="Times New Roman"/>
                <w:sz w:val="21"/>
                <w:szCs w:val="21"/>
              </w:rPr>
            </w:pPr>
            <w:proofErr w:type="gramStart"/>
            <w:r w:rsidRPr="00A63995">
              <w:rPr>
                <w:rFonts w:ascii="Times New Roman" w:eastAsia="宋体" w:hAnsi="Times New Roman" w:cs="Times New Roman" w:hint="eastAsia"/>
                <w:sz w:val="21"/>
                <w:szCs w:val="21"/>
              </w:rPr>
              <w:t>余根鼎</w:t>
            </w:r>
            <w:proofErr w:type="gramEnd"/>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18060486049</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15060161605</w:t>
            </w:r>
          </w:p>
        </w:tc>
        <w:tc>
          <w:tcPr>
            <w:tcW w:w="31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无悬浮物、无沉淀过</w:t>
            </w:r>
            <w:r w:rsidRPr="00A63995">
              <w:rPr>
                <w:rFonts w:ascii="Times New Roman" w:eastAsia="宋体" w:hAnsi="Times New Roman" w:cs="Times New Roman"/>
                <w:sz w:val="21"/>
                <w:szCs w:val="21"/>
              </w:rPr>
              <w:t>0.45</w:t>
            </w:r>
            <w:r w:rsidR="003A3702" w:rsidRPr="003A3702">
              <w:rPr>
                <w:rFonts w:ascii="Times New Roman" w:eastAsia="宋体" w:hAnsi="Times New Roman" w:cs="Times New Roman"/>
                <w:sz w:val="21"/>
                <w:szCs w:val="21"/>
              </w:rPr>
              <w:t>μm</w:t>
            </w:r>
            <w:r w:rsidRPr="00A63995">
              <w:rPr>
                <w:rFonts w:ascii="Times New Roman" w:eastAsia="宋体" w:hAnsi="Times New Roman" w:cs="Times New Roman" w:hint="eastAsia"/>
                <w:sz w:val="21"/>
                <w:szCs w:val="21"/>
              </w:rPr>
              <w:t>以下水系滤膜</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6</w:t>
            </w:r>
          </w:p>
        </w:tc>
        <w:tc>
          <w:tcPr>
            <w:tcW w:w="1418"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傅立叶变换红外光谱仪（</w:t>
            </w:r>
            <w:r w:rsidRPr="00A63995">
              <w:rPr>
                <w:rFonts w:ascii="Times New Roman" w:eastAsia="宋体" w:hAnsi="Times New Roman" w:cs="Times New Roman"/>
                <w:sz w:val="21"/>
                <w:szCs w:val="21"/>
              </w:rPr>
              <w:t>FT-IR</w:t>
            </w:r>
            <w:r w:rsidRPr="00A63995">
              <w:rPr>
                <w:rFonts w:ascii="Times New Roman" w:eastAsia="宋体" w:hAnsi="Times New Roman" w:cs="Times New Roman" w:hint="eastAsia"/>
                <w:sz w:val="21"/>
                <w:szCs w:val="21"/>
              </w:rPr>
              <w:t>）</w:t>
            </w:r>
            <w:r w:rsidRPr="00A63995">
              <w:rPr>
                <w:rFonts w:ascii="Times New Roman" w:eastAsia="宋体" w:hAnsi="Times New Roman" w:cs="Times New Roman"/>
                <w:sz w:val="21"/>
                <w:szCs w:val="21"/>
              </w:rPr>
              <w:t xml:space="preserve"> </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测定透过与吸收光谱、反射光谱，鉴定各种化合物</w:t>
            </w:r>
            <w:r w:rsidRPr="00A63995">
              <w:rPr>
                <w:rFonts w:ascii="Times New Roman" w:eastAsia="宋体" w:hAnsi="Times New Roman" w:cs="Times New Roman" w:hint="eastAsia"/>
                <w:sz w:val="21"/>
                <w:szCs w:val="21"/>
              </w:rPr>
              <w:lastRenderedPageBreak/>
              <w:t>的结构</w:t>
            </w:r>
            <w:r w:rsidRPr="00A63995">
              <w:rPr>
                <w:rFonts w:ascii="Times New Roman" w:eastAsia="宋体" w:hAnsi="Times New Roman" w:cs="Times New Roman"/>
                <w:sz w:val="21"/>
                <w:szCs w:val="21"/>
              </w:rPr>
              <w:t xml:space="preserve"> </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lastRenderedPageBreak/>
              <w:t>美国赛默飞</w:t>
            </w:r>
            <w:proofErr w:type="gramStart"/>
            <w:r w:rsidRPr="00A63995">
              <w:rPr>
                <w:rFonts w:ascii="Times New Roman" w:eastAsia="宋体" w:hAnsi="Times New Roman" w:cs="Times New Roman" w:hint="eastAsia"/>
                <w:sz w:val="21"/>
                <w:szCs w:val="21"/>
              </w:rPr>
              <w:t>世</w:t>
            </w:r>
            <w:proofErr w:type="gramEnd"/>
            <w:r w:rsidRPr="00A63995">
              <w:rPr>
                <w:rFonts w:ascii="Times New Roman" w:eastAsia="宋体" w:hAnsi="Times New Roman" w:cs="Times New Roman" w:hint="eastAsia"/>
                <w:sz w:val="21"/>
                <w:szCs w:val="21"/>
              </w:rPr>
              <w:t>尔</w:t>
            </w:r>
            <w:r w:rsidRPr="00A63995">
              <w:rPr>
                <w:rFonts w:ascii="Times New Roman" w:eastAsia="宋体" w:hAnsi="Times New Roman" w:cs="Times New Roman"/>
                <w:sz w:val="21"/>
                <w:szCs w:val="21"/>
              </w:rPr>
              <w:t xml:space="preserve">Nicolet 6700 </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r w:rsidRPr="00A63995">
              <w:rPr>
                <w:rFonts w:ascii="Times New Roman" w:eastAsia="宋体" w:hAnsi="Times New Roman" w:cs="Times New Roman"/>
                <w:sz w:val="21"/>
                <w:szCs w:val="21"/>
              </w:rPr>
              <w:t xml:space="preserve"> </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r w:rsidRPr="00A63995">
              <w:rPr>
                <w:rFonts w:ascii="Times New Roman" w:eastAsia="宋体" w:hAnsi="Times New Roman" w:cs="Times New Roman"/>
                <w:sz w:val="21"/>
                <w:szCs w:val="21"/>
              </w:rPr>
              <w:t xml:space="preserve"> </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倪柳芳</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余巧莺</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15080015742/</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18950378935</w:t>
            </w:r>
          </w:p>
        </w:tc>
        <w:tc>
          <w:tcPr>
            <w:tcW w:w="3151" w:type="dxa"/>
          </w:tcPr>
          <w:p w:rsidR="0037337E" w:rsidRPr="00A63995" w:rsidRDefault="0037337E" w:rsidP="007716D4">
            <w:pPr>
              <w:pStyle w:val="Default"/>
              <w:spacing w:line="400" w:lineRule="exact"/>
              <w:rPr>
                <w:rFonts w:ascii="Times New Roman" w:eastAsia="宋体" w:hAnsi="Times New Roman" w:cs="Times New Roman"/>
                <w:sz w:val="21"/>
                <w:szCs w:val="21"/>
              </w:rPr>
            </w:pP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lastRenderedPageBreak/>
              <w:t>7</w:t>
            </w:r>
          </w:p>
        </w:tc>
        <w:tc>
          <w:tcPr>
            <w:tcW w:w="1418"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超纯水系统</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制一级和三级纯水</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proofErr w:type="gramStart"/>
            <w:r w:rsidRPr="00A63995">
              <w:rPr>
                <w:rFonts w:ascii="Times New Roman" w:eastAsia="宋体" w:hAnsi="Times New Roman" w:cs="Times New Roman" w:hint="eastAsia"/>
                <w:sz w:val="21"/>
                <w:szCs w:val="21"/>
              </w:rPr>
              <w:t>密理博</w:t>
            </w:r>
            <w:proofErr w:type="gramEnd"/>
            <w:r w:rsidRPr="00A63995">
              <w:rPr>
                <w:rFonts w:ascii="Times New Roman" w:eastAsia="宋体" w:hAnsi="Times New Roman" w:cs="Times New Roman"/>
                <w:sz w:val="21"/>
                <w:szCs w:val="21"/>
              </w:rPr>
              <w:t>Q5</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一级纯水</w:t>
            </w:r>
            <w:r w:rsidRPr="00A63995">
              <w:rPr>
                <w:rFonts w:ascii="Times New Roman" w:eastAsia="宋体" w:hAnsi="Times New Roman" w:cs="Times New Roman"/>
                <w:sz w:val="21"/>
                <w:szCs w:val="21"/>
              </w:rPr>
              <w:t>10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升</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三级纯水</w:t>
            </w:r>
            <w:r w:rsidRPr="00A63995">
              <w:rPr>
                <w:rFonts w:ascii="Times New Roman" w:eastAsia="宋体" w:hAnsi="Times New Roman" w:cs="Times New Roman"/>
                <w:sz w:val="21"/>
                <w:szCs w:val="21"/>
              </w:rPr>
              <w:t>5</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升</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一级纯水</w:t>
            </w:r>
            <w:r w:rsidRPr="00A63995">
              <w:rPr>
                <w:rFonts w:ascii="Times New Roman" w:eastAsia="宋体" w:hAnsi="Times New Roman" w:cs="Times New Roman" w:hint="eastAsia"/>
                <w:sz w:val="21"/>
                <w:szCs w:val="21"/>
              </w:rPr>
              <w:t>2</w:t>
            </w:r>
            <w:r w:rsidRPr="00A63995">
              <w:rPr>
                <w:rFonts w:ascii="Times New Roman" w:eastAsia="宋体" w:hAnsi="Times New Roman" w:cs="Times New Roman"/>
                <w:sz w:val="21"/>
                <w:szCs w:val="21"/>
              </w:rPr>
              <w:t>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升</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三级纯水</w:t>
            </w:r>
            <w:r w:rsidRPr="00A63995">
              <w:rPr>
                <w:rFonts w:ascii="Times New Roman" w:eastAsia="宋体" w:hAnsi="Times New Roman" w:cs="Times New Roman" w:hint="eastAsia"/>
                <w:sz w:val="21"/>
                <w:szCs w:val="21"/>
              </w:rPr>
              <w:t>10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升</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刘志鹏</w:t>
            </w:r>
          </w:p>
          <w:p w:rsidR="0037337E" w:rsidRPr="00A63995" w:rsidRDefault="0037337E" w:rsidP="007716D4">
            <w:pPr>
              <w:pStyle w:val="Default"/>
              <w:spacing w:line="400" w:lineRule="exact"/>
              <w:rPr>
                <w:rFonts w:ascii="Times New Roman" w:eastAsia="宋体" w:hAnsi="Times New Roman" w:cs="Times New Roman"/>
                <w:sz w:val="21"/>
                <w:szCs w:val="21"/>
              </w:rPr>
            </w:pPr>
            <w:proofErr w:type="gramStart"/>
            <w:r w:rsidRPr="00A63995">
              <w:rPr>
                <w:rFonts w:ascii="Times New Roman" w:eastAsia="宋体" w:hAnsi="Times New Roman" w:cs="Times New Roman" w:hint="eastAsia"/>
                <w:sz w:val="21"/>
                <w:szCs w:val="21"/>
              </w:rPr>
              <w:t>余根鼎</w:t>
            </w:r>
            <w:proofErr w:type="gramEnd"/>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18060486049</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15060161605</w:t>
            </w:r>
          </w:p>
        </w:tc>
        <w:tc>
          <w:tcPr>
            <w:tcW w:w="3151" w:type="dxa"/>
          </w:tcPr>
          <w:p w:rsidR="0037337E" w:rsidRPr="00A63995" w:rsidRDefault="0037337E" w:rsidP="007716D4">
            <w:pPr>
              <w:pStyle w:val="Default"/>
              <w:spacing w:line="400" w:lineRule="exact"/>
              <w:rPr>
                <w:rFonts w:ascii="Times New Roman" w:eastAsia="宋体" w:hAnsi="Times New Roman" w:cs="Times New Roman"/>
                <w:sz w:val="21"/>
                <w:szCs w:val="21"/>
              </w:rPr>
            </w:pPr>
          </w:p>
        </w:tc>
      </w:tr>
      <w:tr w:rsidR="0037337E" w:rsidRPr="00A63995" w:rsidTr="007716D4">
        <w:tc>
          <w:tcPr>
            <w:tcW w:w="817"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8</w:t>
            </w:r>
          </w:p>
        </w:tc>
        <w:tc>
          <w:tcPr>
            <w:tcW w:w="1418"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原子吸收分光光度计</w:t>
            </w:r>
          </w:p>
        </w:tc>
        <w:tc>
          <w:tcPr>
            <w:tcW w:w="1701"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金属元素定量分析</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proofErr w:type="gramStart"/>
            <w:r w:rsidRPr="00A63995">
              <w:rPr>
                <w:rFonts w:ascii="Times New Roman" w:eastAsia="宋体" w:hAnsi="Times New Roman" w:cs="Times New Roman" w:hint="eastAsia"/>
                <w:sz w:val="21"/>
                <w:szCs w:val="21"/>
              </w:rPr>
              <w:t>普析通用</w:t>
            </w:r>
            <w:proofErr w:type="gramEnd"/>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TAS-990AFG</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20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张志刚</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13506983376</w:t>
            </w:r>
          </w:p>
        </w:tc>
        <w:tc>
          <w:tcPr>
            <w:tcW w:w="3151"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只接受经前处理的液态样品</w:t>
            </w:r>
          </w:p>
        </w:tc>
      </w:tr>
      <w:tr w:rsidR="0037337E" w:rsidRPr="00A63995" w:rsidTr="007716D4">
        <w:tc>
          <w:tcPr>
            <w:tcW w:w="817"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9</w:t>
            </w:r>
          </w:p>
        </w:tc>
        <w:tc>
          <w:tcPr>
            <w:tcW w:w="1418"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原子荧光光度计</w:t>
            </w:r>
          </w:p>
        </w:tc>
        <w:tc>
          <w:tcPr>
            <w:tcW w:w="1701"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砷、汞定量分析</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proofErr w:type="gramStart"/>
            <w:r w:rsidRPr="00A63995">
              <w:rPr>
                <w:rFonts w:ascii="Times New Roman" w:eastAsia="宋体" w:hAnsi="Times New Roman" w:cs="Times New Roman" w:hint="eastAsia"/>
                <w:sz w:val="21"/>
                <w:szCs w:val="21"/>
              </w:rPr>
              <w:t>普析通用</w:t>
            </w:r>
            <w:proofErr w:type="gramEnd"/>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PF6-2</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20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张志刚</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13506983376</w:t>
            </w:r>
          </w:p>
        </w:tc>
        <w:tc>
          <w:tcPr>
            <w:tcW w:w="3151"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只接受经前处理的液态样品</w:t>
            </w:r>
          </w:p>
        </w:tc>
      </w:tr>
      <w:tr w:rsidR="0037337E" w:rsidRPr="00A63995" w:rsidTr="007716D4">
        <w:tc>
          <w:tcPr>
            <w:tcW w:w="817"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10</w:t>
            </w:r>
          </w:p>
        </w:tc>
        <w:tc>
          <w:tcPr>
            <w:tcW w:w="1418"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气相色谱仪</w:t>
            </w:r>
          </w:p>
        </w:tc>
        <w:tc>
          <w:tcPr>
            <w:tcW w:w="1701"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低沸点有机物分析</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上海天美</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GC7900</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20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张志刚</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13506983376</w:t>
            </w:r>
          </w:p>
        </w:tc>
        <w:tc>
          <w:tcPr>
            <w:tcW w:w="3151"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只接受经前处理的液态样品</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11</w:t>
            </w:r>
          </w:p>
        </w:tc>
        <w:tc>
          <w:tcPr>
            <w:tcW w:w="1418"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比表面及孔径分析仪</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测定多孔材料比表面积、孔径</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北京精微高博</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JW-BK-1112</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比表面积</w:t>
            </w:r>
            <w:r w:rsidRPr="00A63995">
              <w:rPr>
                <w:rFonts w:ascii="Times New Roman" w:eastAsia="宋体" w:hAnsi="Times New Roman" w:cs="Times New Roman" w:hint="eastAsia"/>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比表面积</w:t>
            </w: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彭蕾</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15005936662</w:t>
            </w:r>
          </w:p>
        </w:tc>
        <w:tc>
          <w:tcPr>
            <w:tcW w:w="31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接受经处理后的固态样品，需提供前处理条件（温度、时间）</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12</w:t>
            </w:r>
          </w:p>
        </w:tc>
        <w:tc>
          <w:tcPr>
            <w:tcW w:w="1418" w:type="dxa"/>
          </w:tcPr>
          <w:p w:rsidR="0037337E" w:rsidRPr="00A63995" w:rsidRDefault="0037337E" w:rsidP="007716D4">
            <w:pPr>
              <w:pStyle w:val="Default"/>
              <w:spacing w:line="400" w:lineRule="exact"/>
              <w:rPr>
                <w:rFonts w:ascii="Times New Roman" w:eastAsia="宋体" w:hAnsi="Times New Roman" w:cs="Times New Roman"/>
                <w:sz w:val="21"/>
                <w:szCs w:val="21"/>
              </w:rPr>
            </w:pPr>
            <w:proofErr w:type="gramStart"/>
            <w:r w:rsidRPr="00A63995">
              <w:rPr>
                <w:rFonts w:ascii="Times New Roman" w:eastAsia="宋体" w:hAnsi="Times New Roman" w:cs="Times New Roman" w:hint="eastAsia"/>
                <w:sz w:val="21"/>
                <w:szCs w:val="21"/>
              </w:rPr>
              <w:t>差示扫描量热仪</w:t>
            </w:r>
            <w:proofErr w:type="gramEnd"/>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测量材料内部</w:t>
            </w:r>
            <w:proofErr w:type="gramStart"/>
            <w:r w:rsidRPr="00A63995">
              <w:rPr>
                <w:rFonts w:ascii="Times New Roman" w:eastAsia="宋体" w:hAnsi="Times New Roman" w:cs="Times New Roman" w:hint="eastAsia"/>
                <w:sz w:val="21"/>
                <w:szCs w:val="21"/>
              </w:rPr>
              <w:t>热转变</w:t>
            </w:r>
            <w:proofErr w:type="gramEnd"/>
            <w:r w:rsidRPr="00A63995">
              <w:rPr>
                <w:rFonts w:ascii="Times New Roman" w:eastAsia="宋体" w:hAnsi="Times New Roman" w:cs="Times New Roman" w:hint="eastAsia"/>
                <w:sz w:val="21"/>
                <w:szCs w:val="21"/>
              </w:rPr>
              <w:t>相关的温度、热流的关系</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德国耐驰</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DSC 214</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倪柳芳彭蕾</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15080015742</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15005936662</w:t>
            </w:r>
          </w:p>
        </w:tc>
        <w:tc>
          <w:tcPr>
            <w:tcW w:w="31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只接受经前处理的固态样品，液态样品必须低于样品自身沸点</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13</w:t>
            </w:r>
          </w:p>
        </w:tc>
        <w:tc>
          <w:tcPr>
            <w:tcW w:w="1418"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热重分析仪</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用于研究材料的热稳定性和组分</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德国耐驰</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 xml:space="preserve">TG </w:t>
            </w:r>
            <w:smartTag w:uri="urn:schemas-microsoft-com:office:smarttags" w:element="chmetcnv">
              <w:smartTagPr>
                <w:attr w:name="TCSC" w:val="0"/>
                <w:attr w:name="NumberType" w:val="1"/>
                <w:attr w:name="Negative" w:val="False"/>
                <w:attr w:name="HasSpace" w:val="True"/>
                <w:attr w:name="SourceValue" w:val="209"/>
                <w:attr w:name="UnitName" w:val="F"/>
              </w:smartTagPr>
              <w:r w:rsidRPr="00A63995">
                <w:rPr>
                  <w:rFonts w:ascii="Times New Roman" w:eastAsia="宋体" w:hAnsi="Times New Roman" w:cs="Times New Roman"/>
                  <w:sz w:val="21"/>
                  <w:szCs w:val="21"/>
                </w:rPr>
                <w:t>209 F</w:t>
              </w:r>
            </w:smartTag>
            <w:r w:rsidRPr="00A63995">
              <w:rPr>
                <w:rFonts w:ascii="Times New Roman" w:eastAsia="宋体" w:hAnsi="Times New Roman" w:cs="Times New Roman"/>
                <w:sz w:val="21"/>
                <w:szCs w:val="21"/>
              </w:rPr>
              <w:t>3</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倪柳芳彭蕾</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15080015742</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15005936662</w:t>
            </w:r>
          </w:p>
        </w:tc>
        <w:tc>
          <w:tcPr>
            <w:tcW w:w="31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只接受经前处理的固态样品</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14</w:t>
            </w:r>
          </w:p>
        </w:tc>
        <w:tc>
          <w:tcPr>
            <w:tcW w:w="1418"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激光粒度分析仪</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测量材料的粒径分布</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英国马尔文</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MS3000</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倪柳芳彭蕾</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15080015742</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15005936662</w:t>
            </w:r>
          </w:p>
        </w:tc>
        <w:tc>
          <w:tcPr>
            <w:tcW w:w="31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只接受经前处理的样品</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lastRenderedPageBreak/>
              <w:t>15</w:t>
            </w:r>
          </w:p>
        </w:tc>
        <w:tc>
          <w:tcPr>
            <w:tcW w:w="1418"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Zeta</w:t>
            </w:r>
            <w:r w:rsidRPr="00A63995">
              <w:rPr>
                <w:rFonts w:ascii="Times New Roman" w:eastAsia="宋体" w:hAnsi="Times New Roman" w:cs="Times New Roman" w:hint="eastAsia"/>
                <w:sz w:val="21"/>
                <w:szCs w:val="21"/>
              </w:rPr>
              <w:t>电位仪</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测定分散体系颗粒物的固－液</w:t>
            </w:r>
            <w:proofErr w:type="gramStart"/>
            <w:r w:rsidRPr="00A63995">
              <w:rPr>
                <w:rFonts w:ascii="Times New Roman" w:eastAsia="宋体" w:hAnsi="Times New Roman" w:cs="Times New Roman" w:hint="eastAsia"/>
                <w:sz w:val="21"/>
                <w:szCs w:val="21"/>
              </w:rPr>
              <w:t>界面电</w:t>
            </w:r>
            <w:proofErr w:type="gramEnd"/>
            <w:r w:rsidRPr="00A63995">
              <w:rPr>
                <w:rFonts w:ascii="Times New Roman" w:eastAsia="宋体" w:hAnsi="Times New Roman" w:cs="Times New Roman" w:hint="eastAsia"/>
                <w:sz w:val="21"/>
                <w:szCs w:val="21"/>
              </w:rPr>
              <w:t>性</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英国马尔文</w:t>
            </w:r>
          </w:p>
          <w:p w:rsidR="0037337E" w:rsidRPr="00A63995" w:rsidRDefault="0037337E" w:rsidP="007716D4">
            <w:pPr>
              <w:pStyle w:val="Default"/>
              <w:spacing w:line="400" w:lineRule="exact"/>
              <w:rPr>
                <w:rFonts w:ascii="Times New Roman" w:eastAsia="宋体" w:hAnsi="Times New Roman" w:cs="Times New Roman"/>
                <w:sz w:val="21"/>
                <w:szCs w:val="21"/>
              </w:rPr>
            </w:pPr>
            <w:proofErr w:type="spellStart"/>
            <w:r w:rsidRPr="00A63995">
              <w:rPr>
                <w:rFonts w:ascii="Times New Roman" w:eastAsia="宋体" w:hAnsi="Times New Roman" w:cs="Times New Roman"/>
                <w:sz w:val="21"/>
                <w:szCs w:val="21"/>
              </w:rPr>
              <w:t>Nano</w:t>
            </w:r>
            <w:proofErr w:type="spellEnd"/>
            <w:r w:rsidRPr="00A63995">
              <w:rPr>
                <w:rFonts w:ascii="Times New Roman" w:eastAsia="宋体" w:hAnsi="Times New Roman" w:cs="Times New Roman"/>
                <w:sz w:val="21"/>
                <w:szCs w:val="21"/>
              </w:rPr>
              <w:t xml:space="preserve"> ZS90</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倪柳芳彭蕾</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15080015742</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15005936662</w:t>
            </w:r>
          </w:p>
        </w:tc>
        <w:tc>
          <w:tcPr>
            <w:tcW w:w="31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只接受经前处理的样品</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16</w:t>
            </w:r>
          </w:p>
        </w:tc>
        <w:tc>
          <w:tcPr>
            <w:tcW w:w="1418"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行星球磨机</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研磨样品</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德国</w:t>
            </w:r>
            <w:r w:rsidRPr="00A63995">
              <w:rPr>
                <w:rFonts w:ascii="Times New Roman" w:eastAsia="宋体" w:hAnsi="Times New Roman" w:cs="Times New Roman" w:hint="eastAsia"/>
                <w:sz w:val="21"/>
                <w:szCs w:val="21"/>
              </w:rPr>
              <w:t>Fritsch GmbH</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25</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倪柳芳彭蕾</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15080015742</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15005936662</w:t>
            </w:r>
          </w:p>
        </w:tc>
        <w:tc>
          <w:tcPr>
            <w:tcW w:w="31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只接受样品直径小于</w:t>
            </w:r>
            <w:r w:rsidRPr="00A63995">
              <w:rPr>
                <w:rFonts w:ascii="Times New Roman" w:eastAsia="宋体" w:hAnsi="Times New Roman" w:cs="Times New Roman" w:hint="eastAsia"/>
                <w:sz w:val="21"/>
                <w:szCs w:val="21"/>
              </w:rPr>
              <w:t>5mm</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17</w:t>
            </w:r>
          </w:p>
        </w:tc>
        <w:tc>
          <w:tcPr>
            <w:tcW w:w="1418" w:type="dxa"/>
          </w:tcPr>
          <w:p w:rsidR="0037337E" w:rsidRPr="00A63995" w:rsidRDefault="0037337E" w:rsidP="007716D4">
            <w:pPr>
              <w:rPr>
                <w:rFonts w:cs="宋体"/>
                <w:szCs w:val="21"/>
              </w:rPr>
            </w:pPr>
            <w:proofErr w:type="gramStart"/>
            <w:r w:rsidRPr="00A63995">
              <w:rPr>
                <w:rFonts w:hint="eastAsia"/>
                <w:szCs w:val="21"/>
              </w:rPr>
              <w:t>全自动双站微孔</w:t>
            </w:r>
            <w:proofErr w:type="gramEnd"/>
            <w:r w:rsidRPr="00A63995">
              <w:rPr>
                <w:rFonts w:hint="eastAsia"/>
                <w:szCs w:val="21"/>
              </w:rPr>
              <w:t>物理吸附分析仪</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测定多孔材料比表面积、孔径</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美国康塔</w:t>
            </w:r>
            <w:proofErr w:type="spellStart"/>
            <w:r w:rsidRPr="00A63995">
              <w:rPr>
                <w:rFonts w:ascii="Times New Roman" w:eastAsia="宋体" w:hAnsi="Times New Roman" w:cs="Times New Roman"/>
                <w:sz w:val="21"/>
                <w:szCs w:val="21"/>
              </w:rPr>
              <w:t>Autosorb</w:t>
            </w:r>
            <w:proofErr w:type="spellEnd"/>
            <w:r w:rsidRPr="00A63995">
              <w:rPr>
                <w:rFonts w:ascii="Times New Roman" w:eastAsia="宋体" w:hAnsi="Times New Roman" w:cs="Times New Roman"/>
                <w:sz w:val="21"/>
                <w:szCs w:val="21"/>
              </w:rPr>
              <w:t xml:space="preserve"> </w:t>
            </w:r>
            <w:proofErr w:type="spellStart"/>
            <w:r w:rsidRPr="00A63995">
              <w:rPr>
                <w:rFonts w:ascii="Times New Roman" w:eastAsia="宋体" w:hAnsi="Times New Roman" w:cs="Times New Roman"/>
                <w:sz w:val="21"/>
                <w:szCs w:val="21"/>
              </w:rPr>
              <w:t>iQ</w:t>
            </w:r>
            <w:proofErr w:type="spellEnd"/>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倪柳芳彭蕾</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15080015742</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15005936662</w:t>
            </w:r>
          </w:p>
        </w:tc>
        <w:tc>
          <w:tcPr>
            <w:tcW w:w="31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接受经处理后的固态样品，需提供前处理条件（温度、时间）</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18</w:t>
            </w:r>
          </w:p>
        </w:tc>
        <w:tc>
          <w:tcPr>
            <w:tcW w:w="1418" w:type="dxa"/>
          </w:tcPr>
          <w:p w:rsidR="0037337E" w:rsidRPr="00A63995" w:rsidRDefault="0037337E" w:rsidP="007716D4">
            <w:pPr>
              <w:rPr>
                <w:rFonts w:cs="宋体"/>
                <w:szCs w:val="21"/>
              </w:rPr>
            </w:pPr>
            <w:r w:rsidRPr="00A63995">
              <w:rPr>
                <w:rFonts w:hint="eastAsia"/>
                <w:szCs w:val="21"/>
              </w:rPr>
              <w:t>分子荧光分光光度计</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测定激发态状态下会发荧光的物质</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日本日立</w:t>
            </w:r>
            <w:r w:rsidRPr="00A63995">
              <w:rPr>
                <w:rFonts w:ascii="Times New Roman" w:eastAsia="宋体" w:hAnsi="Times New Roman" w:cs="Times New Roman"/>
                <w:sz w:val="21"/>
                <w:szCs w:val="21"/>
              </w:rPr>
              <w:t>F-4600</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刘志鹏</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倪柳芳</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15060161605</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15080015742</w:t>
            </w:r>
          </w:p>
        </w:tc>
        <w:tc>
          <w:tcPr>
            <w:tcW w:w="3151" w:type="dxa"/>
          </w:tcPr>
          <w:p w:rsidR="0037337E" w:rsidRPr="00A63995" w:rsidRDefault="0037337E" w:rsidP="007716D4">
            <w:pPr>
              <w:rPr>
                <w:szCs w:val="21"/>
              </w:rPr>
            </w:pPr>
            <w:r w:rsidRPr="00A63995">
              <w:rPr>
                <w:rFonts w:hint="eastAsia"/>
                <w:szCs w:val="21"/>
              </w:rPr>
              <w:t>只接受经前处理的样品</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19</w:t>
            </w:r>
          </w:p>
        </w:tc>
        <w:tc>
          <w:tcPr>
            <w:tcW w:w="1418" w:type="dxa"/>
          </w:tcPr>
          <w:p w:rsidR="0037337E" w:rsidRPr="00A63995" w:rsidRDefault="0037337E" w:rsidP="007716D4">
            <w:pPr>
              <w:rPr>
                <w:rFonts w:cs="宋体"/>
                <w:szCs w:val="21"/>
              </w:rPr>
            </w:pPr>
            <w:r w:rsidRPr="00A63995">
              <w:rPr>
                <w:rFonts w:hint="eastAsia"/>
                <w:szCs w:val="21"/>
              </w:rPr>
              <w:t>自动固相萃取仪</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美国</w:t>
            </w:r>
            <w:proofErr w:type="gramStart"/>
            <w:r w:rsidRPr="00A63995">
              <w:rPr>
                <w:rFonts w:ascii="Times New Roman" w:eastAsia="宋体" w:hAnsi="Times New Roman" w:cs="Times New Roman" w:hint="eastAsia"/>
                <w:sz w:val="21"/>
                <w:szCs w:val="21"/>
              </w:rPr>
              <w:t>莱伯泰</w:t>
            </w:r>
            <w:proofErr w:type="gramEnd"/>
            <w:r w:rsidRPr="00A63995">
              <w:rPr>
                <w:rFonts w:ascii="Times New Roman" w:eastAsia="宋体" w:hAnsi="Times New Roman" w:cs="Times New Roman" w:hint="eastAsia"/>
                <w:sz w:val="21"/>
                <w:szCs w:val="21"/>
              </w:rPr>
              <w:t>科</w:t>
            </w:r>
          </w:p>
          <w:p w:rsidR="0037337E" w:rsidRPr="00A63995" w:rsidRDefault="0037337E" w:rsidP="007716D4">
            <w:pPr>
              <w:pStyle w:val="Default"/>
              <w:spacing w:line="400" w:lineRule="exact"/>
              <w:rPr>
                <w:rFonts w:ascii="Times New Roman" w:eastAsia="宋体" w:hAnsi="Times New Roman" w:cs="Times New Roman"/>
                <w:sz w:val="21"/>
                <w:szCs w:val="21"/>
              </w:rPr>
            </w:pPr>
            <w:proofErr w:type="spellStart"/>
            <w:r w:rsidRPr="00A63995">
              <w:rPr>
                <w:rFonts w:ascii="Times New Roman" w:eastAsia="宋体" w:hAnsi="Times New Roman" w:cs="Times New Roman"/>
                <w:sz w:val="21"/>
                <w:szCs w:val="21"/>
              </w:rPr>
              <w:t>Sepaths</w:t>
            </w:r>
            <w:proofErr w:type="spellEnd"/>
            <w:r w:rsidRPr="00A63995">
              <w:rPr>
                <w:rFonts w:ascii="Times New Roman" w:eastAsia="宋体" w:hAnsi="Times New Roman" w:cs="Times New Roman"/>
                <w:sz w:val="21"/>
                <w:szCs w:val="21"/>
              </w:rPr>
              <w:t xml:space="preserve"> UP</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刘志鹏</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倪柳芳</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15060161605</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15080015742</w:t>
            </w:r>
          </w:p>
        </w:tc>
        <w:tc>
          <w:tcPr>
            <w:tcW w:w="3151" w:type="dxa"/>
          </w:tcPr>
          <w:p w:rsidR="0037337E" w:rsidRPr="00A63995" w:rsidRDefault="0037337E" w:rsidP="007716D4">
            <w:pPr>
              <w:rPr>
                <w:szCs w:val="21"/>
              </w:rPr>
            </w:pPr>
            <w:r w:rsidRPr="00A63995">
              <w:rPr>
                <w:rFonts w:hint="eastAsia"/>
                <w:szCs w:val="21"/>
              </w:rPr>
              <w:t>只接受经前处理的样品</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20</w:t>
            </w:r>
          </w:p>
        </w:tc>
        <w:tc>
          <w:tcPr>
            <w:tcW w:w="1418" w:type="dxa"/>
          </w:tcPr>
          <w:p w:rsidR="0037337E" w:rsidRPr="00A63995" w:rsidRDefault="0037337E" w:rsidP="007716D4">
            <w:pPr>
              <w:rPr>
                <w:rFonts w:cs="宋体"/>
                <w:szCs w:val="21"/>
              </w:rPr>
            </w:pPr>
            <w:r w:rsidRPr="00A63995">
              <w:rPr>
                <w:rFonts w:hint="eastAsia"/>
                <w:szCs w:val="21"/>
              </w:rPr>
              <w:t>旋转蒸发仪</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瑞士步琪</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R-300</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刘志鹏</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倪柳芳</w:t>
            </w: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15060161605</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15080015742</w:t>
            </w:r>
          </w:p>
        </w:tc>
        <w:tc>
          <w:tcPr>
            <w:tcW w:w="3151" w:type="dxa"/>
          </w:tcPr>
          <w:p w:rsidR="0037337E" w:rsidRPr="00A63995" w:rsidRDefault="0037337E" w:rsidP="007716D4">
            <w:pPr>
              <w:rPr>
                <w:szCs w:val="21"/>
              </w:rPr>
            </w:pPr>
            <w:r w:rsidRPr="00A63995">
              <w:rPr>
                <w:rFonts w:hint="eastAsia"/>
                <w:szCs w:val="21"/>
              </w:rPr>
              <w:t>只接受经前处理的样品</w:t>
            </w:r>
          </w:p>
        </w:tc>
      </w:tr>
      <w:tr w:rsidR="0037337E" w:rsidRPr="00A63995" w:rsidTr="007716D4">
        <w:tc>
          <w:tcPr>
            <w:tcW w:w="817"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21</w:t>
            </w:r>
          </w:p>
        </w:tc>
        <w:tc>
          <w:tcPr>
            <w:tcW w:w="1418" w:type="dxa"/>
          </w:tcPr>
          <w:p w:rsidR="0037337E" w:rsidRPr="00A63995" w:rsidRDefault="0037337E" w:rsidP="007716D4">
            <w:pPr>
              <w:rPr>
                <w:szCs w:val="21"/>
              </w:rPr>
            </w:pPr>
            <w:r w:rsidRPr="00A63995">
              <w:rPr>
                <w:rFonts w:hint="eastAsia"/>
                <w:szCs w:val="21"/>
              </w:rPr>
              <w:t>微波消解</w:t>
            </w:r>
          </w:p>
        </w:tc>
        <w:tc>
          <w:tcPr>
            <w:tcW w:w="1701" w:type="dxa"/>
          </w:tcPr>
          <w:p w:rsidR="0037337E" w:rsidRPr="00A63995" w:rsidRDefault="0037337E" w:rsidP="007716D4">
            <w:pPr>
              <w:pStyle w:val="Default"/>
              <w:spacing w:line="400" w:lineRule="exact"/>
              <w:rPr>
                <w:rFonts w:ascii="Times New Roman" w:eastAsia="宋体" w:hAnsi="Times New Roman" w:cs="Times New Roman"/>
                <w:sz w:val="21"/>
                <w:szCs w:val="21"/>
              </w:rPr>
            </w:pPr>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美国</w:t>
            </w:r>
            <w:r w:rsidRPr="00A63995">
              <w:rPr>
                <w:rFonts w:ascii="Times New Roman" w:eastAsia="宋体" w:hAnsi="Times New Roman" w:cs="Times New Roman" w:hint="eastAsia"/>
                <w:sz w:val="21"/>
                <w:szCs w:val="21"/>
              </w:rPr>
              <w:t>CEM</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50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1559" w:type="dxa"/>
            <w:vAlign w:val="center"/>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100</w:t>
            </w:r>
            <w:r w:rsidRPr="00A63995">
              <w:rPr>
                <w:rFonts w:ascii="Times New Roman" w:eastAsia="宋体" w:hAnsi="Times New Roman" w:cs="Times New Roman" w:hint="eastAsia"/>
                <w:sz w:val="21"/>
                <w:szCs w:val="21"/>
              </w:rPr>
              <w:t>元</w:t>
            </w:r>
            <w:r w:rsidRPr="00A63995">
              <w:rPr>
                <w:rFonts w:ascii="Times New Roman" w:eastAsia="宋体" w:hAnsi="Times New Roman" w:cs="Times New Roman"/>
                <w:sz w:val="21"/>
                <w:szCs w:val="21"/>
              </w:rPr>
              <w:t>/</w:t>
            </w:r>
            <w:r w:rsidRPr="00A63995">
              <w:rPr>
                <w:rFonts w:ascii="Times New Roman" w:eastAsia="宋体" w:hAnsi="Times New Roman" w:cs="Times New Roman" w:hint="eastAsia"/>
                <w:sz w:val="21"/>
                <w:szCs w:val="21"/>
              </w:rPr>
              <w:t>样</w:t>
            </w:r>
          </w:p>
        </w:tc>
        <w:tc>
          <w:tcPr>
            <w:tcW w:w="851"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刘志鹏</w:t>
            </w:r>
          </w:p>
          <w:p w:rsidR="0037337E" w:rsidRPr="00A63995" w:rsidRDefault="0037337E" w:rsidP="007716D4">
            <w:pPr>
              <w:pStyle w:val="Default"/>
              <w:spacing w:line="400" w:lineRule="exact"/>
              <w:rPr>
                <w:rFonts w:ascii="Times New Roman" w:eastAsia="宋体" w:hAnsi="Times New Roman" w:cs="Times New Roman"/>
                <w:sz w:val="21"/>
                <w:szCs w:val="21"/>
              </w:rPr>
            </w:pPr>
            <w:proofErr w:type="gramStart"/>
            <w:r w:rsidRPr="00A63995">
              <w:rPr>
                <w:rFonts w:ascii="Times New Roman" w:eastAsia="宋体" w:hAnsi="Times New Roman" w:cs="Times New Roman" w:hint="eastAsia"/>
                <w:sz w:val="21"/>
                <w:szCs w:val="21"/>
              </w:rPr>
              <w:t>余根鼎</w:t>
            </w:r>
            <w:proofErr w:type="gramEnd"/>
          </w:p>
        </w:tc>
        <w:tc>
          <w:tcPr>
            <w:tcW w:w="1559" w:type="dxa"/>
          </w:tcPr>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hint="eastAsia"/>
                <w:sz w:val="21"/>
                <w:szCs w:val="21"/>
              </w:rPr>
              <w:t>18060486049</w:t>
            </w:r>
          </w:p>
          <w:p w:rsidR="0037337E" w:rsidRPr="00A63995" w:rsidRDefault="0037337E" w:rsidP="007716D4">
            <w:pPr>
              <w:pStyle w:val="Default"/>
              <w:spacing w:line="400" w:lineRule="exact"/>
              <w:rPr>
                <w:rFonts w:ascii="Times New Roman" w:eastAsia="宋体" w:hAnsi="Times New Roman" w:cs="Times New Roman"/>
                <w:sz w:val="21"/>
                <w:szCs w:val="21"/>
              </w:rPr>
            </w:pPr>
            <w:r w:rsidRPr="00A63995">
              <w:rPr>
                <w:rFonts w:ascii="Times New Roman" w:eastAsia="宋体" w:hAnsi="Times New Roman" w:cs="Times New Roman"/>
                <w:sz w:val="21"/>
                <w:szCs w:val="21"/>
              </w:rPr>
              <w:t>15060161605</w:t>
            </w:r>
          </w:p>
        </w:tc>
        <w:tc>
          <w:tcPr>
            <w:tcW w:w="3151" w:type="dxa"/>
          </w:tcPr>
          <w:p w:rsidR="0037337E" w:rsidRPr="00A63995" w:rsidRDefault="0037337E" w:rsidP="007716D4">
            <w:pPr>
              <w:rPr>
                <w:szCs w:val="21"/>
              </w:rPr>
            </w:pPr>
            <w:r w:rsidRPr="00A63995">
              <w:rPr>
                <w:rFonts w:hint="eastAsia"/>
                <w:szCs w:val="21"/>
              </w:rPr>
              <w:t>只接受经前处理的样品</w:t>
            </w:r>
          </w:p>
        </w:tc>
      </w:tr>
    </w:tbl>
    <w:p w:rsidR="0037337E" w:rsidRPr="00E11F55" w:rsidRDefault="0037337E" w:rsidP="0037337E">
      <w:pPr>
        <w:widowControl/>
        <w:spacing w:line="360" w:lineRule="auto"/>
        <w:jc w:val="left"/>
        <w:rPr>
          <w:rFonts w:eastAsia="仿宋_GB2312"/>
          <w:sz w:val="24"/>
        </w:rPr>
        <w:sectPr w:rsidR="0037337E" w:rsidRPr="00E11F55" w:rsidSect="00784917">
          <w:pgSz w:w="16838" w:h="11906" w:orient="landscape" w:code="9"/>
          <w:pgMar w:top="1797" w:right="1440" w:bottom="1797" w:left="1440" w:header="851" w:footer="992" w:gutter="0"/>
          <w:cols w:space="425"/>
          <w:docGrid w:type="linesAndChars" w:linePitch="312"/>
        </w:sectPr>
      </w:pPr>
    </w:p>
    <w:p w:rsidR="0037337E" w:rsidRPr="009536A5" w:rsidRDefault="0037337E" w:rsidP="0037337E">
      <w:pPr>
        <w:spacing w:line="360" w:lineRule="auto"/>
        <w:jc w:val="center"/>
        <w:rPr>
          <w:rFonts w:ascii="宋体" w:hAnsi="宋体"/>
          <w:b/>
          <w:sz w:val="30"/>
          <w:szCs w:val="30"/>
        </w:rPr>
      </w:pPr>
      <w:r w:rsidRPr="009536A5">
        <w:rPr>
          <w:rFonts w:ascii="宋体" w:hAnsi="宋体" w:hint="eastAsia"/>
          <w:b/>
          <w:sz w:val="30"/>
          <w:szCs w:val="30"/>
        </w:rPr>
        <w:lastRenderedPageBreak/>
        <w:t>大型精密贵重仪器设备使用申请表</w:t>
      </w:r>
    </w:p>
    <w:tbl>
      <w:tblPr>
        <w:tblW w:w="8019"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1257"/>
        <w:gridCol w:w="1735"/>
        <w:gridCol w:w="377"/>
        <w:gridCol w:w="709"/>
        <w:gridCol w:w="1049"/>
        <w:gridCol w:w="2176"/>
      </w:tblGrid>
      <w:tr w:rsidR="0037337E" w:rsidRPr="00103AB3" w:rsidTr="0001046C">
        <w:trPr>
          <w:trHeight w:val="637"/>
        </w:trPr>
        <w:tc>
          <w:tcPr>
            <w:tcW w:w="1973" w:type="dxa"/>
            <w:gridSpan w:val="2"/>
            <w:vAlign w:val="center"/>
          </w:tcPr>
          <w:p w:rsidR="0037337E" w:rsidRPr="0001046C" w:rsidRDefault="0037337E" w:rsidP="007716D4">
            <w:pPr>
              <w:jc w:val="center"/>
              <w:rPr>
                <w:rFonts w:asciiTheme="minorEastAsia" w:eastAsiaTheme="minorEastAsia" w:hAnsiTheme="minorEastAsia"/>
                <w:szCs w:val="21"/>
              </w:rPr>
            </w:pPr>
            <w:r w:rsidRPr="0001046C">
              <w:rPr>
                <w:rFonts w:asciiTheme="minorEastAsia" w:eastAsiaTheme="minorEastAsia" w:hAnsiTheme="minorEastAsia" w:hint="eastAsia"/>
                <w:szCs w:val="21"/>
              </w:rPr>
              <w:t>申请人姓名</w:t>
            </w:r>
          </w:p>
        </w:tc>
        <w:tc>
          <w:tcPr>
            <w:tcW w:w="1735" w:type="dxa"/>
            <w:vAlign w:val="center"/>
          </w:tcPr>
          <w:p w:rsidR="0037337E" w:rsidRPr="0001046C" w:rsidRDefault="0037337E" w:rsidP="007716D4">
            <w:pPr>
              <w:jc w:val="center"/>
              <w:rPr>
                <w:rFonts w:asciiTheme="minorEastAsia" w:eastAsiaTheme="minorEastAsia" w:hAnsiTheme="minorEastAsia"/>
                <w:szCs w:val="21"/>
              </w:rPr>
            </w:pPr>
          </w:p>
        </w:tc>
        <w:tc>
          <w:tcPr>
            <w:tcW w:w="2135" w:type="dxa"/>
            <w:gridSpan w:val="3"/>
            <w:vAlign w:val="center"/>
          </w:tcPr>
          <w:p w:rsidR="0037337E" w:rsidRPr="0001046C" w:rsidRDefault="0037337E" w:rsidP="007716D4">
            <w:pPr>
              <w:jc w:val="center"/>
              <w:rPr>
                <w:rFonts w:asciiTheme="minorEastAsia" w:eastAsiaTheme="minorEastAsia" w:hAnsiTheme="minorEastAsia"/>
                <w:szCs w:val="21"/>
              </w:rPr>
            </w:pPr>
            <w:r w:rsidRPr="0001046C">
              <w:rPr>
                <w:rFonts w:asciiTheme="minorEastAsia" w:eastAsiaTheme="minorEastAsia" w:hAnsiTheme="minorEastAsia" w:hint="eastAsia"/>
                <w:szCs w:val="21"/>
              </w:rPr>
              <w:t>指导教师</w:t>
            </w:r>
          </w:p>
        </w:tc>
        <w:tc>
          <w:tcPr>
            <w:tcW w:w="2176" w:type="dxa"/>
            <w:vAlign w:val="center"/>
          </w:tcPr>
          <w:p w:rsidR="0037337E" w:rsidRPr="0001046C" w:rsidRDefault="0037337E" w:rsidP="007716D4">
            <w:pPr>
              <w:jc w:val="center"/>
              <w:rPr>
                <w:rFonts w:asciiTheme="minorEastAsia" w:eastAsiaTheme="minorEastAsia" w:hAnsiTheme="minorEastAsia"/>
                <w:szCs w:val="21"/>
              </w:rPr>
            </w:pPr>
          </w:p>
        </w:tc>
      </w:tr>
      <w:tr w:rsidR="0037337E" w:rsidRPr="00103AB3" w:rsidTr="007716D4">
        <w:trPr>
          <w:trHeight w:val="639"/>
        </w:trPr>
        <w:tc>
          <w:tcPr>
            <w:tcW w:w="1973" w:type="dxa"/>
            <w:gridSpan w:val="2"/>
            <w:vAlign w:val="center"/>
          </w:tcPr>
          <w:p w:rsidR="0037337E" w:rsidRPr="0001046C" w:rsidRDefault="0037337E" w:rsidP="007716D4">
            <w:pPr>
              <w:jc w:val="center"/>
              <w:rPr>
                <w:rFonts w:asciiTheme="minorEastAsia" w:eastAsiaTheme="minorEastAsia" w:hAnsiTheme="minorEastAsia"/>
                <w:szCs w:val="21"/>
              </w:rPr>
            </w:pPr>
            <w:r w:rsidRPr="0001046C">
              <w:rPr>
                <w:rFonts w:asciiTheme="minorEastAsia" w:eastAsiaTheme="minorEastAsia" w:hAnsiTheme="minorEastAsia" w:hint="eastAsia"/>
                <w:szCs w:val="21"/>
              </w:rPr>
              <w:t>申请实验时间</w:t>
            </w:r>
          </w:p>
        </w:tc>
        <w:tc>
          <w:tcPr>
            <w:tcW w:w="1735" w:type="dxa"/>
            <w:vAlign w:val="center"/>
          </w:tcPr>
          <w:p w:rsidR="0037337E" w:rsidRPr="0001046C" w:rsidRDefault="0037337E" w:rsidP="007716D4">
            <w:pPr>
              <w:jc w:val="center"/>
              <w:rPr>
                <w:rFonts w:asciiTheme="minorEastAsia" w:eastAsiaTheme="minorEastAsia" w:hAnsiTheme="minorEastAsia"/>
                <w:szCs w:val="21"/>
              </w:rPr>
            </w:pPr>
          </w:p>
        </w:tc>
        <w:tc>
          <w:tcPr>
            <w:tcW w:w="2135" w:type="dxa"/>
            <w:gridSpan w:val="3"/>
            <w:vAlign w:val="center"/>
          </w:tcPr>
          <w:p w:rsidR="0037337E" w:rsidRPr="0001046C" w:rsidRDefault="0037337E" w:rsidP="007716D4">
            <w:pPr>
              <w:jc w:val="center"/>
              <w:rPr>
                <w:rFonts w:asciiTheme="minorEastAsia" w:eastAsiaTheme="minorEastAsia" w:hAnsiTheme="minorEastAsia"/>
                <w:szCs w:val="21"/>
              </w:rPr>
            </w:pPr>
            <w:r w:rsidRPr="0001046C">
              <w:rPr>
                <w:rFonts w:asciiTheme="minorEastAsia" w:eastAsiaTheme="minorEastAsia" w:hAnsiTheme="minorEastAsia" w:hint="eastAsia"/>
                <w:szCs w:val="21"/>
              </w:rPr>
              <w:t>申请实验室名称</w:t>
            </w:r>
          </w:p>
        </w:tc>
        <w:tc>
          <w:tcPr>
            <w:tcW w:w="2176" w:type="dxa"/>
            <w:vAlign w:val="center"/>
          </w:tcPr>
          <w:p w:rsidR="0037337E" w:rsidRPr="0001046C" w:rsidRDefault="0037337E" w:rsidP="007716D4">
            <w:pPr>
              <w:jc w:val="center"/>
              <w:rPr>
                <w:rFonts w:asciiTheme="minorEastAsia" w:eastAsiaTheme="minorEastAsia" w:hAnsiTheme="minorEastAsia"/>
                <w:szCs w:val="21"/>
              </w:rPr>
            </w:pPr>
          </w:p>
        </w:tc>
      </w:tr>
      <w:tr w:rsidR="0037337E" w:rsidRPr="00103AB3" w:rsidTr="007716D4">
        <w:trPr>
          <w:trHeight w:val="639"/>
        </w:trPr>
        <w:tc>
          <w:tcPr>
            <w:tcW w:w="1973" w:type="dxa"/>
            <w:gridSpan w:val="2"/>
            <w:vAlign w:val="center"/>
          </w:tcPr>
          <w:p w:rsidR="0037337E" w:rsidRPr="0001046C" w:rsidRDefault="0037337E" w:rsidP="007716D4">
            <w:pPr>
              <w:jc w:val="center"/>
              <w:rPr>
                <w:rFonts w:asciiTheme="minorEastAsia" w:eastAsiaTheme="minorEastAsia" w:hAnsiTheme="minorEastAsia"/>
                <w:szCs w:val="21"/>
              </w:rPr>
            </w:pPr>
            <w:r w:rsidRPr="0001046C">
              <w:rPr>
                <w:rFonts w:asciiTheme="minorEastAsia" w:eastAsiaTheme="minorEastAsia" w:hAnsiTheme="minorEastAsia" w:hint="eastAsia"/>
                <w:szCs w:val="21"/>
              </w:rPr>
              <w:t>实验小组成员姓名</w:t>
            </w:r>
          </w:p>
        </w:tc>
        <w:tc>
          <w:tcPr>
            <w:tcW w:w="1735" w:type="dxa"/>
            <w:vAlign w:val="center"/>
          </w:tcPr>
          <w:p w:rsidR="0037337E" w:rsidRPr="0001046C" w:rsidRDefault="0037337E" w:rsidP="007716D4">
            <w:pPr>
              <w:jc w:val="center"/>
              <w:rPr>
                <w:rFonts w:asciiTheme="minorEastAsia" w:eastAsiaTheme="minorEastAsia" w:hAnsiTheme="minorEastAsia"/>
                <w:szCs w:val="21"/>
              </w:rPr>
            </w:pPr>
          </w:p>
        </w:tc>
        <w:tc>
          <w:tcPr>
            <w:tcW w:w="2135" w:type="dxa"/>
            <w:gridSpan w:val="3"/>
            <w:vAlign w:val="center"/>
          </w:tcPr>
          <w:p w:rsidR="0037337E" w:rsidRPr="0001046C" w:rsidRDefault="0037337E" w:rsidP="007716D4">
            <w:pPr>
              <w:jc w:val="center"/>
              <w:rPr>
                <w:rFonts w:asciiTheme="minorEastAsia" w:eastAsiaTheme="minorEastAsia" w:hAnsiTheme="minorEastAsia"/>
                <w:szCs w:val="21"/>
              </w:rPr>
            </w:pPr>
            <w:r w:rsidRPr="0001046C">
              <w:rPr>
                <w:rFonts w:asciiTheme="minorEastAsia" w:eastAsiaTheme="minorEastAsia" w:hAnsiTheme="minorEastAsia" w:hint="eastAsia"/>
                <w:szCs w:val="21"/>
              </w:rPr>
              <w:t>实验（或课题）性质</w:t>
            </w:r>
          </w:p>
        </w:tc>
        <w:tc>
          <w:tcPr>
            <w:tcW w:w="2176" w:type="dxa"/>
            <w:vAlign w:val="center"/>
          </w:tcPr>
          <w:p w:rsidR="0037337E" w:rsidRPr="0001046C" w:rsidRDefault="0037337E" w:rsidP="007716D4">
            <w:pPr>
              <w:jc w:val="center"/>
              <w:rPr>
                <w:rFonts w:asciiTheme="minorEastAsia" w:eastAsiaTheme="minorEastAsia" w:hAnsiTheme="minorEastAsia"/>
                <w:szCs w:val="21"/>
              </w:rPr>
            </w:pPr>
          </w:p>
        </w:tc>
      </w:tr>
      <w:tr w:rsidR="0037337E" w:rsidRPr="00103AB3" w:rsidTr="007716D4">
        <w:trPr>
          <w:trHeight w:val="623"/>
        </w:trPr>
        <w:tc>
          <w:tcPr>
            <w:tcW w:w="1973" w:type="dxa"/>
            <w:gridSpan w:val="2"/>
            <w:vAlign w:val="center"/>
          </w:tcPr>
          <w:p w:rsidR="0037337E" w:rsidRPr="0001046C" w:rsidRDefault="0037337E" w:rsidP="007716D4">
            <w:pPr>
              <w:jc w:val="center"/>
              <w:rPr>
                <w:rFonts w:asciiTheme="minorEastAsia" w:eastAsiaTheme="minorEastAsia" w:hAnsiTheme="minorEastAsia"/>
                <w:szCs w:val="21"/>
              </w:rPr>
            </w:pPr>
            <w:r w:rsidRPr="0001046C">
              <w:rPr>
                <w:rFonts w:asciiTheme="minorEastAsia" w:eastAsiaTheme="minorEastAsia" w:hAnsiTheme="minorEastAsia" w:hint="eastAsia"/>
                <w:szCs w:val="21"/>
              </w:rPr>
              <w:t>实验</w:t>
            </w:r>
            <w:r w:rsidRPr="0001046C">
              <w:rPr>
                <w:rFonts w:asciiTheme="minorEastAsia" w:eastAsiaTheme="minorEastAsia" w:hAnsiTheme="minorEastAsia"/>
                <w:szCs w:val="21"/>
              </w:rPr>
              <w:t>(</w:t>
            </w:r>
            <w:r w:rsidRPr="0001046C">
              <w:rPr>
                <w:rFonts w:asciiTheme="minorEastAsia" w:eastAsiaTheme="minorEastAsia" w:hAnsiTheme="minorEastAsia" w:hint="eastAsia"/>
                <w:szCs w:val="21"/>
              </w:rPr>
              <w:t>或课题</w:t>
            </w:r>
            <w:r w:rsidRPr="0001046C">
              <w:rPr>
                <w:rFonts w:asciiTheme="minorEastAsia" w:eastAsiaTheme="minorEastAsia" w:hAnsiTheme="minorEastAsia"/>
                <w:szCs w:val="21"/>
              </w:rPr>
              <w:t>)</w:t>
            </w:r>
            <w:r w:rsidRPr="0001046C">
              <w:rPr>
                <w:rFonts w:asciiTheme="minorEastAsia" w:eastAsiaTheme="minorEastAsia" w:hAnsiTheme="minorEastAsia" w:hint="eastAsia"/>
                <w:szCs w:val="21"/>
              </w:rPr>
              <w:t>项目名称</w:t>
            </w:r>
          </w:p>
        </w:tc>
        <w:tc>
          <w:tcPr>
            <w:tcW w:w="6046" w:type="dxa"/>
            <w:gridSpan w:val="5"/>
            <w:vAlign w:val="center"/>
          </w:tcPr>
          <w:p w:rsidR="0037337E" w:rsidRPr="0001046C" w:rsidRDefault="0037337E" w:rsidP="007716D4">
            <w:pPr>
              <w:jc w:val="center"/>
              <w:rPr>
                <w:rFonts w:asciiTheme="minorEastAsia" w:eastAsiaTheme="minorEastAsia" w:hAnsiTheme="minorEastAsia"/>
                <w:szCs w:val="21"/>
              </w:rPr>
            </w:pPr>
          </w:p>
        </w:tc>
      </w:tr>
      <w:tr w:rsidR="0037337E" w:rsidRPr="00103AB3" w:rsidTr="0001046C">
        <w:trPr>
          <w:trHeight w:val="617"/>
        </w:trPr>
        <w:tc>
          <w:tcPr>
            <w:tcW w:w="1973" w:type="dxa"/>
            <w:gridSpan w:val="2"/>
            <w:vAlign w:val="center"/>
          </w:tcPr>
          <w:p w:rsidR="0037337E" w:rsidRPr="0001046C" w:rsidRDefault="0037337E" w:rsidP="007716D4">
            <w:pPr>
              <w:jc w:val="center"/>
              <w:rPr>
                <w:rFonts w:asciiTheme="minorEastAsia" w:eastAsiaTheme="minorEastAsia" w:hAnsiTheme="minorEastAsia"/>
                <w:szCs w:val="21"/>
              </w:rPr>
            </w:pPr>
            <w:r w:rsidRPr="0001046C">
              <w:rPr>
                <w:rFonts w:asciiTheme="minorEastAsia" w:eastAsiaTheme="minorEastAsia" w:hAnsiTheme="minorEastAsia" w:hint="eastAsia"/>
                <w:szCs w:val="21"/>
              </w:rPr>
              <w:t>申请仪器设备</w:t>
            </w:r>
          </w:p>
        </w:tc>
        <w:tc>
          <w:tcPr>
            <w:tcW w:w="6046" w:type="dxa"/>
            <w:gridSpan w:val="5"/>
            <w:vAlign w:val="center"/>
          </w:tcPr>
          <w:p w:rsidR="0037337E" w:rsidRPr="0001046C" w:rsidRDefault="0037337E" w:rsidP="007716D4">
            <w:pPr>
              <w:jc w:val="center"/>
              <w:rPr>
                <w:rFonts w:asciiTheme="minorEastAsia" w:eastAsiaTheme="minorEastAsia" w:hAnsiTheme="minorEastAsia"/>
                <w:szCs w:val="21"/>
              </w:rPr>
            </w:pPr>
          </w:p>
        </w:tc>
      </w:tr>
      <w:tr w:rsidR="0037337E" w:rsidRPr="00103AB3" w:rsidTr="007716D4">
        <w:trPr>
          <w:trHeight w:val="639"/>
        </w:trPr>
        <w:tc>
          <w:tcPr>
            <w:tcW w:w="1973" w:type="dxa"/>
            <w:gridSpan w:val="2"/>
            <w:vAlign w:val="center"/>
          </w:tcPr>
          <w:p w:rsidR="0037337E" w:rsidRPr="0001046C" w:rsidRDefault="0037337E" w:rsidP="007716D4">
            <w:pPr>
              <w:jc w:val="center"/>
              <w:rPr>
                <w:rFonts w:asciiTheme="minorEastAsia" w:eastAsiaTheme="minorEastAsia" w:hAnsiTheme="minorEastAsia"/>
                <w:szCs w:val="21"/>
              </w:rPr>
            </w:pPr>
            <w:proofErr w:type="gramStart"/>
            <w:r w:rsidRPr="0001046C">
              <w:rPr>
                <w:rFonts w:asciiTheme="minorEastAsia" w:eastAsiaTheme="minorEastAsia" w:hAnsiTheme="minorEastAsia" w:hint="eastAsia"/>
                <w:szCs w:val="21"/>
              </w:rPr>
              <w:t>所需耗品耗材</w:t>
            </w:r>
            <w:proofErr w:type="gramEnd"/>
          </w:p>
        </w:tc>
        <w:tc>
          <w:tcPr>
            <w:tcW w:w="6046" w:type="dxa"/>
            <w:gridSpan w:val="5"/>
            <w:vAlign w:val="center"/>
          </w:tcPr>
          <w:p w:rsidR="0037337E" w:rsidRPr="0001046C" w:rsidRDefault="0037337E" w:rsidP="007716D4">
            <w:pPr>
              <w:jc w:val="center"/>
              <w:rPr>
                <w:rFonts w:asciiTheme="minorEastAsia" w:eastAsiaTheme="minorEastAsia" w:hAnsiTheme="minorEastAsia"/>
                <w:szCs w:val="21"/>
              </w:rPr>
            </w:pPr>
          </w:p>
        </w:tc>
      </w:tr>
      <w:tr w:rsidR="0037337E" w:rsidRPr="00103AB3" w:rsidTr="007716D4">
        <w:trPr>
          <w:trHeight w:val="639"/>
        </w:trPr>
        <w:tc>
          <w:tcPr>
            <w:tcW w:w="1973" w:type="dxa"/>
            <w:gridSpan w:val="2"/>
            <w:vAlign w:val="center"/>
          </w:tcPr>
          <w:p w:rsidR="0037337E" w:rsidRPr="0001046C" w:rsidRDefault="0037337E" w:rsidP="007716D4">
            <w:pPr>
              <w:jc w:val="center"/>
              <w:rPr>
                <w:rFonts w:asciiTheme="minorEastAsia" w:eastAsiaTheme="minorEastAsia" w:hAnsiTheme="minorEastAsia"/>
                <w:szCs w:val="21"/>
              </w:rPr>
            </w:pPr>
            <w:r w:rsidRPr="0001046C">
              <w:rPr>
                <w:rFonts w:asciiTheme="minorEastAsia" w:eastAsiaTheme="minorEastAsia" w:hAnsiTheme="minorEastAsia" w:hint="eastAsia"/>
                <w:szCs w:val="21"/>
              </w:rPr>
              <w:t>测试样品数量</w:t>
            </w:r>
          </w:p>
        </w:tc>
        <w:tc>
          <w:tcPr>
            <w:tcW w:w="6046" w:type="dxa"/>
            <w:gridSpan w:val="5"/>
            <w:vAlign w:val="center"/>
          </w:tcPr>
          <w:p w:rsidR="0037337E" w:rsidRPr="0001046C" w:rsidRDefault="0037337E" w:rsidP="007716D4">
            <w:pPr>
              <w:jc w:val="center"/>
              <w:rPr>
                <w:rFonts w:asciiTheme="minorEastAsia" w:eastAsiaTheme="minorEastAsia" w:hAnsiTheme="minorEastAsia"/>
                <w:szCs w:val="21"/>
              </w:rPr>
            </w:pPr>
          </w:p>
        </w:tc>
      </w:tr>
      <w:tr w:rsidR="0037337E" w:rsidRPr="00103AB3" w:rsidTr="0001046C">
        <w:trPr>
          <w:trHeight w:val="2111"/>
        </w:trPr>
        <w:tc>
          <w:tcPr>
            <w:tcW w:w="716" w:type="dxa"/>
          </w:tcPr>
          <w:p w:rsidR="0037337E" w:rsidRPr="0001046C" w:rsidRDefault="0037337E" w:rsidP="007716D4">
            <w:pPr>
              <w:spacing w:line="400" w:lineRule="exact"/>
              <w:jc w:val="center"/>
              <w:rPr>
                <w:rFonts w:asciiTheme="minorEastAsia" w:eastAsiaTheme="minorEastAsia" w:hAnsiTheme="minorEastAsia"/>
                <w:szCs w:val="21"/>
              </w:rPr>
            </w:pPr>
            <w:r w:rsidRPr="0001046C">
              <w:rPr>
                <w:rFonts w:asciiTheme="minorEastAsia" w:eastAsiaTheme="minorEastAsia" w:hAnsiTheme="minorEastAsia" w:hint="eastAsia"/>
                <w:szCs w:val="21"/>
              </w:rPr>
              <w:t>申</w:t>
            </w:r>
          </w:p>
          <w:p w:rsidR="0037337E" w:rsidRPr="0001046C" w:rsidRDefault="0037337E" w:rsidP="007716D4">
            <w:pPr>
              <w:spacing w:line="400" w:lineRule="exact"/>
              <w:jc w:val="center"/>
              <w:rPr>
                <w:rFonts w:asciiTheme="minorEastAsia" w:eastAsiaTheme="minorEastAsia" w:hAnsiTheme="minorEastAsia"/>
                <w:szCs w:val="21"/>
              </w:rPr>
            </w:pPr>
            <w:r w:rsidRPr="0001046C">
              <w:rPr>
                <w:rFonts w:asciiTheme="minorEastAsia" w:eastAsiaTheme="minorEastAsia" w:hAnsiTheme="minorEastAsia" w:hint="eastAsia"/>
                <w:szCs w:val="21"/>
              </w:rPr>
              <w:t>请</w:t>
            </w:r>
          </w:p>
          <w:p w:rsidR="0037337E" w:rsidRPr="0001046C" w:rsidRDefault="0037337E" w:rsidP="007716D4">
            <w:pPr>
              <w:spacing w:line="400" w:lineRule="exact"/>
              <w:jc w:val="center"/>
              <w:rPr>
                <w:rFonts w:asciiTheme="minorEastAsia" w:eastAsiaTheme="minorEastAsia" w:hAnsiTheme="minorEastAsia"/>
                <w:szCs w:val="21"/>
              </w:rPr>
            </w:pPr>
            <w:r w:rsidRPr="0001046C">
              <w:rPr>
                <w:rFonts w:asciiTheme="minorEastAsia" w:eastAsiaTheme="minorEastAsia" w:hAnsiTheme="minorEastAsia" w:hint="eastAsia"/>
                <w:szCs w:val="21"/>
              </w:rPr>
              <w:t>理</w:t>
            </w:r>
          </w:p>
          <w:p w:rsidR="0037337E" w:rsidRPr="0001046C" w:rsidRDefault="0037337E" w:rsidP="007716D4">
            <w:pPr>
              <w:spacing w:line="400" w:lineRule="exact"/>
              <w:jc w:val="center"/>
              <w:rPr>
                <w:rFonts w:asciiTheme="minorEastAsia" w:eastAsiaTheme="minorEastAsia" w:hAnsiTheme="minorEastAsia"/>
                <w:szCs w:val="21"/>
              </w:rPr>
            </w:pPr>
            <w:r w:rsidRPr="0001046C">
              <w:rPr>
                <w:rFonts w:asciiTheme="minorEastAsia" w:eastAsiaTheme="minorEastAsia" w:hAnsiTheme="minorEastAsia" w:hint="eastAsia"/>
                <w:szCs w:val="21"/>
              </w:rPr>
              <w:t>由</w:t>
            </w:r>
          </w:p>
        </w:tc>
        <w:tc>
          <w:tcPr>
            <w:tcW w:w="7303" w:type="dxa"/>
            <w:gridSpan w:val="6"/>
          </w:tcPr>
          <w:p w:rsidR="0037337E" w:rsidRPr="0001046C" w:rsidRDefault="0037337E" w:rsidP="007716D4">
            <w:pPr>
              <w:jc w:val="right"/>
              <w:rPr>
                <w:rFonts w:asciiTheme="minorEastAsia" w:eastAsiaTheme="minorEastAsia" w:hAnsiTheme="minorEastAsia"/>
                <w:szCs w:val="21"/>
              </w:rPr>
            </w:pPr>
          </w:p>
          <w:p w:rsidR="0037337E" w:rsidRPr="0001046C" w:rsidRDefault="0037337E" w:rsidP="0001046C">
            <w:pPr>
              <w:ind w:firstLineChars="2198" w:firstLine="4616"/>
              <w:jc w:val="right"/>
              <w:rPr>
                <w:rFonts w:asciiTheme="minorEastAsia" w:eastAsiaTheme="minorEastAsia" w:hAnsiTheme="minorEastAsia"/>
                <w:szCs w:val="21"/>
              </w:rPr>
            </w:pPr>
          </w:p>
          <w:p w:rsidR="0037337E" w:rsidRPr="0001046C" w:rsidRDefault="0037337E" w:rsidP="0001046C">
            <w:pPr>
              <w:spacing w:line="240" w:lineRule="exact"/>
              <w:ind w:right="357" w:firstLineChars="2198" w:firstLine="4616"/>
              <w:rPr>
                <w:rFonts w:asciiTheme="minorEastAsia" w:eastAsiaTheme="minorEastAsia" w:hAnsiTheme="minorEastAsia"/>
                <w:szCs w:val="21"/>
              </w:rPr>
            </w:pPr>
          </w:p>
          <w:p w:rsidR="0001046C" w:rsidRDefault="0001046C" w:rsidP="0001046C">
            <w:pPr>
              <w:spacing w:line="240" w:lineRule="exact"/>
              <w:ind w:right="357" w:firstLineChars="2198" w:firstLine="4616"/>
              <w:rPr>
                <w:rFonts w:asciiTheme="minorEastAsia" w:eastAsiaTheme="minorEastAsia" w:hAnsiTheme="minorEastAsia"/>
                <w:szCs w:val="21"/>
              </w:rPr>
            </w:pPr>
          </w:p>
          <w:p w:rsidR="0037337E" w:rsidRPr="0001046C" w:rsidRDefault="0037337E" w:rsidP="0001046C">
            <w:pPr>
              <w:spacing w:line="360" w:lineRule="auto"/>
              <w:ind w:right="357" w:firstLineChars="2000" w:firstLine="4200"/>
              <w:rPr>
                <w:rFonts w:asciiTheme="minorEastAsia" w:eastAsiaTheme="minorEastAsia" w:hAnsiTheme="minorEastAsia"/>
                <w:szCs w:val="21"/>
              </w:rPr>
            </w:pPr>
            <w:r w:rsidRPr="0001046C">
              <w:rPr>
                <w:rFonts w:asciiTheme="minorEastAsia" w:eastAsiaTheme="minorEastAsia" w:hAnsiTheme="minorEastAsia" w:hint="eastAsia"/>
                <w:szCs w:val="21"/>
              </w:rPr>
              <w:t>申请人签名：</w:t>
            </w:r>
          </w:p>
          <w:p w:rsidR="0037337E" w:rsidRPr="0001046C" w:rsidRDefault="0037337E" w:rsidP="0001046C">
            <w:pPr>
              <w:spacing w:line="360" w:lineRule="auto"/>
              <w:ind w:right="357" w:firstLineChars="2000" w:firstLine="4200"/>
              <w:rPr>
                <w:rFonts w:asciiTheme="minorEastAsia" w:eastAsiaTheme="minorEastAsia" w:hAnsiTheme="minorEastAsia"/>
                <w:szCs w:val="21"/>
              </w:rPr>
            </w:pPr>
            <w:r w:rsidRPr="0001046C">
              <w:rPr>
                <w:rFonts w:asciiTheme="minorEastAsia" w:eastAsiaTheme="minorEastAsia" w:hAnsiTheme="minorEastAsia" w:hint="eastAsia"/>
                <w:szCs w:val="21"/>
              </w:rPr>
              <w:t>指导老师签名：</w:t>
            </w:r>
          </w:p>
          <w:p w:rsidR="0037337E" w:rsidRPr="0001046C" w:rsidRDefault="0037337E" w:rsidP="0001046C">
            <w:pPr>
              <w:spacing w:line="360" w:lineRule="auto"/>
              <w:ind w:right="360"/>
              <w:jc w:val="right"/>
              <w:rPr>
                <w:rFonts w:asciiTheme="minorEastAsia" w:eastAsiaTheme="minorEastAsia" w:hAnsiTheme="minorEastAsia"/>
                <w:szCs w:val="21"/>
              </w:rPr>
            </w:pPr>
            <w:r w:rsidRPr="0001046C">
              <w:rPr>
                <w:rFonts w:asciiTheme="minorEastAsia" w:eastAsiaTheme="minorEastAsia" w:hAnsiTheme="minorEastAsia" w:hint="eastAsia"/>
                <w:szCs w:val="21"/>
              </w:rPr>
              <w:t xml:space="preserve">年　　月　　日　</w:t>
            </w:r>
          </w:p>
        </w:tc>
      </w:tr>
      <w:tr w:rsidR="0037337E" w:rsidRPr="00103AB3" w:rsidTr="0001046C">
        <w:trPr>
          <w:trHeight w:val="1537"/>
        </w:trPr>
        <w:tc>
          <w:tcPr>
            <w:tcW w:w="716" w:type="dxa"/>
            <w:vAlign w:val="center"/>
          </w:tcPr>
          <w:p w:rsidR="0037337E" w:rsidRPr="0001046C" w:rsidRDefault="0037337E" w:rsidP="007716D4">
            <w:pPr>
              <w:spacing w:line="400" w:lineRule="exact"/>
              <w:jc w:val="center"/>
              <w:rPr>
                <w:rFonts w:asciiTheme="minorEastAsia" w:eastAsiaTheme="minorEastAsia" w:hAnsiTheme="minorEastAsia"/>
                <w:szCs w:val="21"/>
              </w:rPr>
            </w:pPr>
            <w:r w:rsidRPr="0001046C">
              <w:rPr>
                <w:rFonts w:asciiTheme="minorEastAsia" w:eastAsiaTheme="minorEastAsia" w:hAnsiTheme="minorEastAsia" w:hint="eastAsia"/>
                <w:szCs w:val="21"/>
              </w:rPr>
              <w:t>实验</w:t>
            </w:r>
          </w:p>
          <w:p w:rsidR="0037337E" w:rsidRPr="0001046C" w:rsidRDefault="0037337E" w:rsidP="007716D4">
            <w:pPr>
              <w:spacing w:line="400" w:lineRule="exact"/>
              <w:jc w:val="center"/>
              <w:rPr>
                <w:rFonts w:asciiTheme="minorEastAsia" w:eastAsiaTheme="minorEastAsia" w:hAnsiTheme="minorEastAsia"/>
                <w:szCs w:val="21"/>
              </w:rPr>
            </w:pPr>
            <w:r w:rsidRPr="0001046C">
              <w:rPr>
                <w:rFonts w:asciiTheme="minorEastAsia" w:eastAsiaTheme="minorEastAsia" w:hAnsiTheme="minorEastAsia" w:hint="eastAsia"/>
                <w:szCs w:val="21"/>
              </w:rPr>
              <w:t>室负</w:t>
            </w:r>
          </w:p>
          <w:p w:rsidR="0037337E" w:rsidRPr="0001046C" w:rsidRDefault="0037337E" w:rsidP="007716D4">
            <w:pPr>
              <w:spacing w:line="400" w:lineRule="exact"/>
              <w:jc w:val="center"/>
              <w:rPr>
                <w:rFonts w:asciiTheme="minorEastAsia" w:eastAsiaTheme="minorEastAsia" w:hAnsiTheme="minorEastAsia"/>
                <w:szCs w:val="21"/>
              </w:rPr>
            </w:pPr>
            <w:r w:rsidRPr="0001046C">
              <w:rPr>
                <w:rFonts w:asciiTheme="minorEastAsia" w:eastAsiaTheme="minorEastAsia" w:hAnsiTheme="minorEastAsia" w:hint="eastAsia"/>
                <w:szCs w:val="21"/>
              </w:rPr>
              <w:t>责人</w:t>
            </w:r>
          </w:p>
          <w:p w:rsidR="0037337E" w:rsidRPr="0001046C" w:rsidRDefault="0037337E" w:rsidP="007716D4">
            <w:pPr>
              <w:spacing w:line="400" w:lineRule="exact"/>
              <w:jc w:val="center"/>
              <w:rPr>
                <w:rFonts w:asciiTheme="minorEastAsia" w:eastAsiaTheme="minorEastAsia" w:hAnsiTheme="minorEastAsia"/>
                <w:szCs w:val="21"/>
              </w:rPr>
            </w:pPr>
            <w:r w:rsidRPr="0001046C">
              <w:rPr>
                <w:rFonts w:asciiTheme="minorEastAsia" w:eastAsiaTheme="minorEastAsia" w:hAnsiTheme="minorEastAsia" w:hint="eastAsia"/>
                <w:szCs w:val="21"/>
              </w:rPr>
              <w:t>意见</w:t>
            </w:r>
          </w:p>
        </w:tc>
        <w:tc>
          <w:tcPr>
            <w:tcW w:w="3369" w:type="dxa"/>
            <w:gridSpan w:val="3"/>
          </w:tcPr>
          <w:p w:rsidR="0037337E" w:rsidRPr="0001046C" w:rsidRDefault="0037337E" w:rsidP="007716D4">
            <w:pPr>
              <w:jc w:val="right"/>
              <w:rPr>
                <w:rFonts w:asciiTheme="minorEastAsia" w:eastAsiaTheme="minorEastAsia" w:hAnsiTheme="minorEastAsia"/>
                <w:szCs w:val="21"/>
              </w:rPr>
            </w:pPr>
          </w:p>
          <w:p w:rsidR="0037337E" w:rsidRPr="0001046C" w:rsidRDefault="0037337E" w:rsidP="007716D4">
            <w:pPr>
              <w:jc w:val="right"/>
              <w:rPr>
                <w:rFonts w:asciiTheme="minorEastAsia" w:eastAsiaTheme="minorEastAsia" w:hAnsiTheme="minorEastAsia"/>
                <w:szCs w:val="21"/>
              </w:rPr>
            </w:pPr>
          </w:p>
          <w:p w:rsidR="0037337E" w:rsidRPr="0001046C" w:rsidRDefault="0037337E" w:rsidP="007716D4">
            <w:pPr>
              <w:jc w:val="right"/>
              <w:rPr>
                <w:rFonts w:asciiTheme="minorEastAsia" w:eastAsiaTheme="minorEastAsia" w:hAnsiTheme="minorEastAsia"/>
                <w:szCs w:val="21"/>
              </w:rPr>
            </w:pPr>
          </w:p>
          <w:p w:rsidR="0037337E" w:rsidRPr="0001046C" w:rsidRDefault="0037337E" w:rsidP="007716D4">
            <w:pPr>
              <w:jc w:val="right"/>
              <w:rPr>
                <w:rFonts w:asciiTheme="minorEastAsia" w:eastAsiaTheme="minorEastAsia" w:hAnsiTheme="minorEastAsia"/>
                <w:szCs w:val="21"/>
              </w:rPr>
            </w:pPr>
          </w:p>
          <w:p w:rsidR="0037337E" w:rsidRPr="0001046C" w:rsidRDefault="0037337E" w:rsidP="007716D4">
            <w:pPr>
              <w:jc w:val="right"/>
              <w:rPr>
                <w:rFonts w:asciiTheme="minorEastAsia" w:eastAsiaTheme="minorEastAsia" w:hAnsiTheme="minorEastAsia"/>
                <w:szCs w:val="21"/>
              </w:rPr>
            </w:pPr>
            <w:r w:rsidRPr="0001046C">
              <w:rPr>
                <w:rFonts w:asciiTheme="minorEastAsia" w:eastAsiaTheme="minorEastAsia" w:hAnsiTheme="minorEastAsia" w:hint="eastAsia"/>
                <w:szCs w:val="21"/>
              </w:rPr>
              <w:t>年　　月　　日</w:t>
            </w:r>
          </w:p>
        </w:tc>
        <w:tc>
          <w:tcPr>
            <w:tcW w:w="709" w:type="dxa"/>
          </w:tcPr>
          <w:p w:rsidR="0001046C" w:rsidRDefault="0001046C" w:rsidP="007716D4">
            <w:pPr>
              <w:spacing w:line="400" w:lineRule="exact"/>
              <w:jc w:val="center"/>
              <w:rPr>
                <w:rFonts w:asciiTheme="minorEastAsia" w:eastAsiaTheme="minorEastAsia" w:hAnsiTheme="minorEastAsia"/>
                <w:szCs w:val="21"/>
              </w:rPr>
            </w:pPr>
          </w:p>
          <w:p w:rsidR="0037337E" w:rsidRPr="0001046C" w:rsidRDefault="0037337E" w:rsidP="007716D4">
            <w:pPr>
              <w:spacing w:line="400" w:lineRule="exact"/>
              <w:jc w:val="center"/>
              <w:rPr>
                <w:rFonts w:asciiTheme="minorEastAsia" w:eastAsiaTheme="minorEastAsia" w:hAnsiTheme="minorEastAsia"/>
                <w:szCs w:val="21"/>
              </w:rPr>
            </w:pPr>
            <w:r w:rsidRPr="0001046C">
              <w:rPr>
                <w:rFonts w:asciiTheme="minorEastAsia" w:eastAsiaTheme="minorEastAsia" w:hAnsiTheme="minorEastAsia" w:hint="eastAsia"/>
                <w:szCs w:val="21"/>
              </w:rPr>
              <w:t>实验中心</w:t>
            </w:r>
          </w:p>
          <w:p w:rsidR="0037337E" w:rsidRPr="0001046C" w:rsidRDefault="0037337E" w:rsidP="0001046C">
            <w:pPr>
              <w:spacing w:line="400" w:lineRule="exact"/>
              <w:jc w:val="center"/>
              <w:rPr>
                <w:rFonts w:asciiTheme="minorEastAsia" w:eastAsiaTheme="minorEastAsia" w:hAnsiTheme="minorEastAsia"/>
                <w:szCs w:val="21"/>
              </w:rPr>
            </w:pPr>
            <w:r w:rsidRPr="0001046C">
              <w:rPr>
                <w:rFonts w:asciiTheme="minorEastAsia" w:eastAsiaTheme="minorEastAsia" w:hAnsiTheme="minorEastAsia" w:hint="eastAsia"/>
                <w:szCs w:val="21"/>
              </w:rPr>
              <w:t>主任意见</w:t>
            </w:r>
          </w:p>
        </w:tc>
        <w:tc>
          <w:tcPr>
            <w:tcW w:w="3225" w:type="dxa"/>
            <w:gridSpan w:val="2"/>
          </w:tcPr>
          <w:p w:rsidR="0037337E" w:rsidRPr="0001046C" w:rsidRDefault="0037337E" w:rsidP="007716D4">
            <w:pPr>
              <w:jc w:val="right"/>
              <w:rPr>
                <w:rFonts w:asciiTheme="minorEastAsia" w:eastAsiaTheme="minorEastAsia" w:hAnsiTheme="minorEastAsia"/>
                <w:szCs w:val="21"/>
              </w:rPr>
            </w:pPr>
            <w:r w:rsidRPr="0001046C">
              <w:rPr>
                <w:rFonts w:asciiTheme="minorEastAsia" w:eastAsiaTheme="minorEastAsia" w:hAnsiTheme="minorEastAsia" w:hint="eastAsia"/>
                <w:szCs w:val="21"/>
              </w:rPr>
              <w:t xml:space="preserve">　　　　　　　　　　　　　　　　　　　　　　　　　</w:t>
            </w:r>
          </w:p>
          <w:p w:rsidR="0037337E" w:rsidRPr="0001046C" w:rsidRDefault="0037337E" w:rsidP="007716D4">
            <w:pPr>
              <w:jc w:val="right"/>
              <w:rPr>
                <w:rFonts w:asciiTheme="minorEastAsia" w:eastAsiaTheme="minorEastAsia" w:hAnsiTheme="minorEastAsia"/>
                <w:szCs w:val="21"/>
              </w:rPr>
            </w:pPr>
          </w:p>
          <w:p w:rsidR="0037337E" w:rsidRPr="0001046C" w:rsidRDefault="0037337E" w:rsidP="007716D4">
            <w:pPr>
              <w:jc w:val="right"/>
              <w:rPr>
                <w:rFonts w:asciiTheme="minorEastAsia" w:eastAsiaTheme="minorEastAsia" w:hAnsiTheme="minorEastAsia"/>
                <w:szCs w:val="21"/>
              </w:rPr>
            </w:pPr>
          </w:p>
          <w:p w:rsidR="0037337E" w:rsidRPr="0001046C" w:rsidRDefault="0037337E" w:rsidP="007716D4">
            <w:pPr>
              <w:jc w:val="right"/>
              <w:rPr>
                <w:rFonts w:asciiTheme="minorEastAsia" w:eastAsiaTheme="minorEastAsia" w:hAnsiTheme="minorEastAsia"/>
                <w:szCs w:val="21"/>
              </w:rPr>
            </w:pPr>
          </w:p>
          <w:p w:rsidR="0037337E" w:rsidRPr="0001046C" w:rsidRDefault="0037337E" w:rsidP="007716D4">
            <w:pPr>
              <w:jc w:val="right"/>
              <w:rPr>
                <w:rFonts w:asciiTheme="minorEastAsia" w:eastAsiaTheme="minorEastAsia" w:hAnsiTheme="minorEastAsia"/>
                <w:szCs w:val="21"/>
              </w:rPr>
            </w:pPr>
            <w:r w:rsidRPr="0001046C">
              <w:rPr>
                <w:rFonts w:asciiTheme="minorEastAsia" w:eastAsiaTheme="minorEastAsia" w:hAnsiTheme="minorEastAsia" w:hint="eastAsia"/>
                <w:szCs w:val="21"/>
              </w:rPr>
              <w:t>年　　月　　日</w:t>
            </w:r>
          </w:p>
        </w:tc>
      </w:tr>
      <w:tr w:rsidR="0037337E" w:rsidRPr="00103AB3" w:rsidTr="0001046C">
        <w:trPr>
          <w:trHeight w:val="1680"/>
        </w:trPr>
        <w:tc>
          <w:tcPr>
            <w:tcW w:w="716" w:type="dxa"/>
            <w:vAlign w:val="center"/>
          </w:tcPr>
          <w:p w:rsidR="0037337E" w:rsidRPr="0001046C" w:rsidRDefault="0037337E" w:rsidP="007716D4">
            <w:pPr>
              <w:spacing w:line="400" w:lineRule="exact"/>
              <w:jc w:val="center"/>
              <w:rPr>
                <w:rFonts w:asciiTheme="minorEastAsia" w:eastAsiaTheme="minorEastAsia" w:hAnsiTheme="minorEastAsia"/>
                <w:szCs w:val="21"/>
              </w:rPr>
            </w:pPr>
            <w:r w:rsidRPr="0001046C">
              <w:rPr>
                <w:rFonts w:asciiTheme="minorEastAsia" w:eastAsiaTheme="minorEastAsia" w:hAnsiTheme="minorEastAsia" w:hint="eastAsia"/>
                <w:szCs w:val="21"/>
              </w:rPr>
              <w:t>学院分管领导意见</w:t>
            </w:r>
          </w:p>
        </w:tc>
        <w:tc>
          <w:tcPr>
            <w:tcW w:w="7303" w:type="dxa"/>
            <w:gridSpan w:val="6"/>
          </w:tcPr>
          <w:p w:rsidR="0037337E" w:rsidRPr="0001046C" w:rsidRDefault="0037337E" w:rsidP="007716D4">
            <w:pPr>
              <w:jc w:val="right"/>
              <w:rPr>
                <w:rFonts w:asciiTheme="minorEastAsia" w:eastAsiaTheme="minorEastAsia" w:hAnsiTheme="minorEastAsia"/>
                <w:szCs w:val="21"/>
              </w:rPr>
            </w:pPr>
          </w:p>
          <w:p w:rsidR="0037337E" w:rsidRPr="0001046C" w:rsidRDefault="0037337E" w:rsidP="007716D4">
            <w:pPr>
              <w:jc w:val="right"/>
              <w:rPr>
                <w:rFonts w:asciiTheme="minorEastAsia" w:eastAsiaTheme="minorEastAsia" w:hAnsiTheme="minorEastAsia"/>
                <w:szCs w:val="21"/>
              </w:rPr>
            </w:pPr>
          </w:p>
          <w:p w:rsidR="0037337E" w:rsidRPr="0001046C" w:rsidRDefault="0037337E" w:rsidP="007716D4">
            <w:pPr>
              <w:jc w:val="right"/>
              <w:rPr>
                <w:rFonts w:asciiTheme="minorEastAsia" w:eastAsiaTheme="minorEastAsia" w:hAnsiTheme="minorEastAsia"/>
                <w:szCs w:val="21"/>
              </w:rPr>
            </w:pPr>
          </w:p>
          <w:p w:rsidR="0037337E" w:rsidRDefault="0037337E" w:rsidP="007716D4">
            <w:pPr>
              <w:jc w:val="right"/>
              <w:rPr>
                <w:rFonts w:asciiTheme="minorEastAsia" w:eastAsiaTheme="minorEastAsia" w:hAnsiTheme="minorEastAsia"/>
                <w:szCs w:val="21"/>
              </w:rPr>
            </w:pPr>
          </w:p>
          <w:p w:rsidR="0001046C" w:rsidRPr="0001046C" w:rsidRDefault="0001046C" w:rsidP="007716D4">
            <w:pPr>
              <w:jc w:val="right"/>
              <w:rPr>
                <w:rFonts w:asciiTheme="minorEastAsia" w:eastAsiaTheme="minorEastAsia" w:hAnsiTheme="minorEastAsia"/>
                <w:szCs w:val="21"/>
              </w:rPr>
            </w:pPr>
          </w:p>
          <w:p w:rsidR="0037337E" w:rsidRPr="0001046C" w:rsidRDefault="0037337E" w:rsidP="007716D4">
            <w:pPr>
              <w:jc w:val="right"/>
              <w:rPr>
                <w:rFonts w:asciiTheme="minorEastAsia" w:eastAsiaTheme="minorEastAsia" w:hAnsiTheme="minorEastAsia"/>
                <w:szCs w:val="21"/>
              </w:rPr>
            </w:pPr>
            <w:r w:rsidRPr="0001046C">
              <w:rPr>
                <w:rFonts w:asciiTheme="minorEastAsia" w:eastAsiaTheme="minorEastAsia" w:hAnsiTheme="minorEastAsia"/>
                <w:szCs w:val="21"/>
              </w:rPr>
              <w:t xml:space="preserve">                                        </w:t>
            </w:r>
            <w:r w:rsidRPr="0001046C">
              <w:rPr>
                <w:rFonts w:asciiTheme="minorEastAsia" w:eastAsiaTheme="minorEastAsia" w:hAnsiTheme="minorEastAsia" w:hint="eastAsia"/>
                <w:szCs w:val="21"/>
              </w:rPr>
              <w:t>年　　月　　日</w:t>
            </w:r>
          </w:p>
        </w:tc>
      </w:tr>
      <w:tr w:rsidR="0037337E" w:rsidRPr="00103AB3" w:rsidTr="0001046C">
        <w:trPr>
          <w:trHeight w:val="1002"/>
        </w:trPr>
        <w:tc>
          <w:tcPr>
            <w:tcW w:w="716" w:type="dxa"/>
          </w:tcPr>
          <w:p w:rsidR="0001046C" w:rsidRDefault="0001046C" w:rsidP="007716D4">
            <w:pPr>
              <w:spacing w:line="400" w:lineRule="exact"/>
              <w:jc w:val="center"/>
              <w:rPr>
                <w:rFonts w:asciiTheme="minorEastAsia" w:eastAsiaTheme="minorEastAsia" w:hAnsiTheme="minorEastAsia"/>
                <w:szCs w:val="21"/>
              </w:rPr>
            </w:pPr>
          </w:p>
          <w:p w:rsidR="0037337E" w:rsidRPr="0001046C" w:rsidRDefault="0037337E" w:rsidP="007716D4">
            <w:pPr>
              <w:spacing w:line="400" w:lineRule="exact"/>
              <w:jc w:val="center"/>
              <w:rPr>
                <w:rFonts w:asciiTheme="minorEastAsia" w:eastAsiaTheme="minorEastAsia" w:hAnsiTheme="minorEastAsia"/>
                <w:szCs w:val="21"/>
              </w:rPr>
            </w:pPr>
            <w:r w:rsidRPr="0001046C">
              <w:rPr>
                <w:rFonts w:asciiTheme="minorEastAsia" w:eastAsiaTheme="minorEastAsia" w:hAnsiTheme="minorEastAsia" w:hint="eastAsia"/>
                <w:szCs w:val="21"/>
              </w:rPr>
              <w:t>备</w:t>
            </w:r>
          </w:p>
          <w:p w:rsidR="0037337E" w:rsidRPr="0001046C" w:rsidRDefault="0037337E" w:rsidP="007716D4">
            <w:pPr>
              <w:spacing w:line="400" w:lineRule="exact"/>
              <w:jc w:val="center"/>
              <w:rPr>
                <w:rFonts w:asciiTheme="minorEastAsia" w:eastAsiaTheme="minorEastAsia" w:hAnsiTheme="minorEastAsia"/>
                <w:szCs w:val="21"/>
              </w:rPr>
            </w:pPr>
            <w:r w:rsidRPr="0001046C">
              <w:rPr>
                <w:rFonts w:asciiTheme="minorEastAsia" w:eastAsiaTheme="minorEastAsia" w:hAnsiTheme="minorEastAsia" w:hint="eastAsia"/>
                <w:szCs w:val="21"/>
              </w:rPr>
              <w:t>注</w:t>
            </w:r>
          </w:p>
        </w:tc>
        <w:tc>
          <w:tcPr>
            <w:tcW w:w="7303" w:type="dxa"/>
            <w:gridSpan w:val="6"/>
          </w:tcPr>
          <w:p w:rsidR="0037337E" w:rsidRPr="0001046C" w:rsidRDefault="0037337E" w:rsidP="007716D4">
            <w:pPr>
              <w:rPr>
                <w:rFonts w:asciiTheme="minorEastAsia" w:eastAsiaTheme="minorEastAsia" w:hAnsiTheme="minorEastAsia"/>
                <w:szCs w:val="21"/>
              </w:rPr>
            </w:pPr>
          </w:p>
          <w:p w:rsidR="0037337E" w:rsidRDefault="0037337E" w:rsidP="007716D4">
            <w:pPr>
              <w:rPr>
                <w:rFonts w:asciiTheme="minorEastAsia" w:eastAsiaTheme="minorEastAsia" w:hAnsiTheme="minorEastAsia"/>
                <w:szCs w:val="21"/>
              </w:rPr>
            </w:pPr>
          </w:p>
          <w:p w:rsidR="0001046C" w:rsidRDefault="0001046C" w:rsidP="007716D4">
            <w:pPr>
              <w:rPr>
                <w:rFonts w:asciiTheme="minorEastAsia" w:eastAsiaTheme="minorEastAsia" w:hAnsiTheme="minorEastAsia"/>
                <w:szCs w:val="21"/>
              </w:rPr>
            </w:pPr>
          </w:p>
          <w:p w:rsidR="0001046C" w:rsidRPr="0001046C" w:rsidRDefault="0001046C" w:rsidP="007716D4">
            <w:pPr>
              <w:rPr>
                <w:rFonts w:asciiTheme="minorEastAsia" w:eastAsiaTheme="minorEastAsia" w:hAnsiTheme="minorEastAsia"/>
                <w:szCs w:val="21"/>
              </w:rPr>
            </w:pPr>
          </w:p>
          <w:p w:rsidR="0037337E" w:rsidRPr="0001046C" w:rsidRDefault="0037337E" w:rsidP="007716D4">
            <w:pPr>
              <w:rPr>
                <w:rFonts w:asciiTheme="minorEastAsia" w:eastAsiaTheme="minorEastAsia" w:hAnsiTheme="minorEastAsia"/>
                <w:szCs w:val="21"/>
              </w:rPr>
            </w:pPr>
          </w:p>
        </w:tc>
      </w:tr>
    </w:tbl>
    <w:p w:rsidR="0037337E" w:rsidRDefault="0037337E" w:rsidP="0037337E"/>
    <w:p w:rsidR="00EF71D8" w:rsidRPr="0004578D" w:rsidRDefault="0037337E" w:rsidP="00EF71D8">
      <w:pPr>
        <w:widowControl/>
        <w:adjustRightInd w:val="0"/>
        <w:snapToGrid w:val="0"/>
        <w:spacing w:after="200"/>
        <w:ind w:left="-187" w:right="-1202" w:hanging="843"/>
        <w:jc w:val="center"/>
        <w:rPr>
          <w:rFonts w:ascii="Tahoma" w:eastAsia="微软雅黑" w:hAnsi="Tahoma"/>
          <w:b/>
          <w:color w:val="FF0000"/>
          <w:kern w:val="0"/>
          <w:sz w:val="24"/>
        </w:rPr>
      </w:pPr>
      <w:r>
        <w:rPr>
          <w:rStyle w:val="ac"/>
          <w:rFonts w:eastAsia="仿宋_GB2312"/>
          <w:sz w:val="32"/>
          <w:szCs w:val="32"/>
        </w:rPr>
        <w:br w:type="page"/>
      </w:r>
      <w:r w:rsidR="00EF71D8" w:rsidRPr="0004578D">
        <w:rPr>
          <w:rFonts w:ascii="Tahoma" w:eastAsia="微软雅黑" w:hAnsi="Tahoma" w:hint="eastAsia"/>
          <w:b/>
          <w:color w:val="FF0000"/>
          <w:kern w:val="0"/>
          <w:sz w:val="56"/>
        </w:rPr>
        <w:lastRenderedPageBreak/>
        <w:t>福建工程学院生态环境与城市建设学院</w:t>
      </w:r>
    </w:p>
    <w:p w:rsidR="00EF71D8" w:rsidRPr="0004578D" w:rsidRDefault="00EF71D8" w:rsidP="00D55075">
      <w:pPr>
        <w:widowControl/>
        <w:adjustRightInd w:val="0"/>
        <w:snapToGrid w:val="0"/>
        <w:spacing w:beforeLines="50" w:afterLines="50"/>
        <w:jc w:val="center"/>
        <w:rPr>
          <w:rFonts w:ascii="宋体" w:eastAsia="微软雅黑" w:hAnsi="宋体"/>
          <w:color w:val="000000"/>
          <w:kern w:val="0"/>
          <w:sz w:val="28"/>
        </w:rPr>
      </w:pPr>
      <w:r w:rsidRPr="0004578D">
        <w:rPr>
          <w:rFonts w:ascii="宋体" w:eastAsia="微软雅黑" w:hAnsi="宋体" w:hint="eastAsia"/>
          <w:color w:val="000000"/>
          <w:kern w:val="0"/>
          <w:sz w:val="28"/>
        </w:rPr>
        <w:t>闽工院环境学院﹝</w:t>
      </w:r>
      <w:r>
        <w:rPr>
          <w:rFonts w:ascii="宋体" w:eastAsia="微软雅黑" w:hAnsi="宋体" w:hint="eastAsia"/>
          <w:color w:val="000000"/>
          <w:kern w:val="0"/>
          <w:sz w:val="28"/>
        </w:rPr>
        <w:t>2017</w:t>
      </w:r>
      <w:r w:rsidRPr="0004578D">
        <w:rPr>
          <w:rFonts w:ascii="宋体" w:eastAsia="微软雅黑" w:hAnsi="宋体" w:hint="eastAsia"/>
          <w:color w:val="000000"/>
          <w:kern w:val="0"/>
          <w:sz w:val="28"/>
        </w:rPr>
        <w:t>﹞</w:t>
      </w:r>
      <w:r>
        <w:rPr>
          <w:rFonts w:ascii="宋体" w:eastAsia="微软雅黑" w:hAnsi="宋体" w:hint="eastAsia"/>
          <w:color w:val="000000"/>
          <w:kern w:val="0"/>
          <w:sz w:val="28"/>
        </w:rPr>
        <w:t>6</w:t>
      </w:r>
      <w:r w:rsidRPr="0004578D">
        <w:rPr>
          <w:rFonts w:ascii="宋体" w:eastAsia="微软雅黑" w:hAnsi="宋体"/>
          <w:color w:val="000000"/>
          <w:kern w:val="0"/>
          <w:sz w:val="28"/>
        </w:rPr>
        <w:t>号</w:t>
      </w:r>
    </w:p>
    <w:p w:rsidR="00EF71D8" w:rsidRPr="0004578D" w:rsidRDefault="00F87C97" w:rsidP="00EF71D8">
      <w:pPr>
        <w:widowControl/>
        <w:adjustRightInd w:val="0"/>
        <w:snapToGrid w:val="0"/>
        <w:spacing w:after="200"/>
        <w:ind w:left="-187" w:right="-1202" w:hanging="843"/>
        <w:jc w:val="center"/>
        <w:rPr>
          <w:rFonts w:ascii="Tahoma" w:eastAsia="微软雅黑" w:hAnsi="Tahoma"/>
          <w:b/>
          <w:color w:val="FF0000"/>
          <w:kern w:val="0"/>
          <w:sz w:val="18"/>
        </w:rPr>
      </w:pPr>
      <w:r w:rsidRPr="00F87C97">
        <w:rPr>
          <w:rFonts w:ascii="Tahoma" w:eastAsia="微软雅黑" w:hAnsi="Tahoma"/>
          <w:noProof/>
          <w:kern w:val="0"/>
          <w:sz w:val="22"/>
        </w:rPr>
        <w:pict>
          <v:line id="_x0000_s1031" style="position:absolute;left:0;text-align:left;z-index:6;visibility:visible;mso-wrap-distance-top:-6e-5mm;mso-wrap-distance-bottom:-6e-5mm" from="-16.5pt,15.9pt" to="46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" strokecolor="red" strokeweight="3pt"/>
        </w:pict>
      </w:r>
    </w:p>
    <w:p w:rsidR="000E0FC1" w:rsidRPr="00886E3E" w:rsidRDefault="004E3F4C" w:rsidP="009C4FCC">
      <w:pPr>
        <w:pStyle w:val="2"/>
        <w:spacing w:line="540" w:lineRule="exact"/>
        <w:jc w:val="center"/>
        <w:rPr>
          <w:rFonts w:ascii="黑体" w:eastAsia="黑体" w:hAnsi="黑体"/>
        </w:rPr>
      </w:pPr>
      <w:bookmarkStart w:id="7" w:name="_Toc518738473"/>
      <w:r w:rsidRPr="00886E3E">
        <w:rPr>
          <w:rFonts w:ascii="黑体" w:eastAsia="黑体" w:hAnsi="黑体" w:hint="eastAsia"/>
        </w:rPr>
        <w:t>生态环境与城市建设学院</w:t>
      </w:r>
      <w:r w:rsidR="000E0FC1" w:rsidRPr="00886E3E">
        <w:rPr>
          <w:rFonts w:ascii="黑体" w:eastAsia="黑体" w:hAnsi="黑体" w:hint="eastAsia"/>
        </w:rPr>
        <w:t>实验中心</w:t>
      </w:r>
      <w:r w:rsidR="000E0FC1" w:rsidRPr="00886E3E">
        <w:rPr>
          <w:rFonts w:ascii="黑体" w:eastAsia="黑体" w:hAnsi="黑体"/>
        </w:rPr>
        <w:t>安全管理制度</w:t>
      </w:r>
      <w:bookmarkEnd w:id="7"/>
    </w:p>
    <w:p w:rsidR="000E0FC1" w:rsidRPr="00886E3E" w:rsidRDefault="000E0FC1" w:rsidP="009C4FCC">
      <w:pPr>
        <w:spacing w:line="540" w:lineRule="exact"/>
        <w:ind w:firstLineChars="200" w:firstLine="562"/>
        <w:jc w:val="center"/>
        <w:rPr>
          <w:b/>
          <w:sz w:val="28"/>
          <w:szCs w:val="28"/>
        </w:rPr>
      </w:pPr>
      <w:r w:rsidRPr="00886E3E">
        <w:rPr>
          <w:rFonts w:hint="eastAsia"/>
          <w:b/>
          <w:sz w:val="28"/>
          <w:szCs w:val="28"/>
        </w:rPr>
        <w:t>第一章</w:t>
      </w:r>
      <w:r w:rsidRPr="00886E3E">
        <w:rPr>
          <w:rFonts w:hint="eastAsia"/>
          <w:b/>
          <w:sz w:val="28"/>
          <w:szCs w:val="28"/>
        </w:rPr>
        <w:t xml:space="preserve"> </w:t>
      </w:r>
      <w:r w:rsidRPr="00886E3E">
        <w:rPr>
          <w:rFonts w:hint="eastAsia"/>
          <w:b/>
          <w:sz w:val="28"/>
          <w:szCs w:val="28"/>
        </w:rPr>
        <w:t>化学药品管理</w:t>
      </w:r>
    </w:p>
    <w:p w:rsidR="000E0FC1" w:rsidRPr="00886E3E" w:rsidRDefault="000E0FC1" w:rsidP="009C4FCC">
      <w:pPr>
        <w:spacing w:line="540" w:lineRule="exact"/>
        <w:ind w:firstLineChars="200" w:firstLine="560"/>
        <w:rPr>
          <w:sz w:val="28"/>
          <w:szCs w:val="28"/>
        </w:rPr>
      </w:pPr>
      <w:r w:rsidRPr="00886E3E">
        <w:rPr>
          <w:sz w:val="28"/>
          <w:szCs w:val="28"/>
        </w:rPr>
        <w:t>第一条</w:t>
      </w:r>
      <w:r w:rsidRPr="00886E3E">
        <w:rPr>
          <w:sz w:val="28"/>
          <w:szCs w:val="28"/>
        </w:rPr>
        <w:t xml:space="preserve"> </w:t>
      </w:r>
      <w:r w:rsidR="00886E3E">
        <w:rPr>
          <w:sz w:val="28"/>
          <w:szCs w:val="28"/>
        </w:rPr>
        <w:t>根据国务院《化学危险物品安全管理条例》</w:t>
      </w:r>
      <w:r w:rsidRPr="00886E3E">
        <w:rPr>
          <w:sz w:val="28"/>
          <w:szCs w:val="28"/>
        </w:rPr>
        <w:t>和公安部《易燃易爆化学物品消防安全监督管理办法》的精神，结合我院具体情况，制定本制度。</w:t>
      </w:r>
    </w:p>
    <w:p w:rsidR="000E0FC1" w:rsidRPr="00886E3E" w:rsidRDefault="000E0FC1" w:rsidP="009C4FCC">
      <w:pPr>
        <w:spacing w:line="540" w:lineRule="exact"/>
        <w:ind w:firstLineChars="200" w:firstLine="560"/>
        <w:rPr>
          <w:sz w:val="28"/>
          <w:szCs w:val="28"/>
        </w:rPr>
      </w:pPr>
      <w:r w:rsidRPr="00886E3E">
        <w:rPr>
          <w:sz w:val="28"/>
          <w:szCs w:val="28"/>
        </w:rPr>
        <w:t>第二条</w:t>
      </w:r>
      <w:r w:rsidRPr="00886E3E">
        <w:rPr>
          <w:sz w:val="28"/>
          <w:szCs w:val="28"/>
        </w:rPr>
        <w:t xml:space="preserve"> </w:t>
      </w:r>
      <w:r w:rsidRPr="00886E3E">
        <w:rPr>
          <w:sz w:val="28"/>
          <w:szCs w:val="28"/>
        </w:rPr>
        <w:t>易燃易爆物品是指：压缩气体和液化气体，易燃固体，易燃液体，易燃物品和遇湿易燃物品，氧化剂和有机过氧化物各种爆炸品等。</w:t>
      </w:r>
    </w:p>
    <w:p w:rsidR="000E0FC1" w:rsidRPr="00886E3E" w:rsidRDefault="000E0FC1" w:rsidP="009C4FCC">
      <w:pPr>
        <w:spacing w:line="540" w:lineRule="exact"/>
        <w:ind w:firstLineChars="200" w:firstLine="560"/>
        <w:rPr>
          <w:sz w:val="28"/>
          <w:szCs w:val="28"/>
        </w:rPr>
      </w:pPr>
      <w:r w:rsidRPr="00886E3E">
        <w:rPr>
          <w:sz w:val="28"/>
          <w:szCs w:val="28"/>
        </w:rPr>
        <w:t>第三条</w:t>
      </w:r>
      <w:r w:rsidRPr="00886E3E">
        <w:rPr>
          <w:sz w:val="28"/>
          <w:szCs w:val="28"/>
        </w:rPr>
        <w:t xml:space="preserve"> </w:t>
      </w:r>
      <w:r w:rsidRPr="00886E3E">
        <w:rPr>
          <w:sz w:val="28"/>
          <w:szCs w:val="28"/>
        </w:rPr>
        <w:t>建立健全相应的安全管理制度。</w:t>
      </w:r>
      <w:r w:rsidR="00886E3E">
        <w:rPr>
          <w:rFonts w:hint="eastAsia"/>
          <w:sz w:val="28"/>
          <w:szCs w:val="28"/>
        </w:rPr>
        <w:t>学院确定一名</w:t>
      </w:r>
      <w:r w:rsidRPr="00886E3E">
        <w:rPr>
          <w:sz w:val="28"/>
          <w:szCs w:val="28"/>
        </w:rPr>
        <w:t>领导具体分工管理安全工作，落安全岗位责任制。必须根据易燃易爆化学物品的性质，制定详细的安全操作规程。</w:t>
      </w:r>
    </w:p>
    <w:p w:rsidR="000E0FC1" w:rsidRPr="00886E3E" w:rsidRDefault="000E0FC1" w:rsidP="009C4FCC">
      <w:pPr>
        <w:spacing w:line="540" w:lineRule="exact"/>
        <w:ind w:firstLineChars="200" w:firstLine="560"/>
        <w:rPr>
          <w:sz w:val="28"/>
          <w:szCs w:val="28"/>
        </w:rPr>
      </w:pPr>
      <w:r w:rsidRPr="00886E3E">
        <w:rPr>
          <w:sz w:val="28"/>
          <w:szCs w:val="28"/>
        </w:rPr>
        <w:t>第四条</w:t>
      </w:r>
      <w:r w:rsidRPr="00886E3E">
        <w:rPr>
          <w:sz w:val="28"/>
          <w:szCs w:val="28"/>
        </w:rPr>
        <w:t xml:space="preserve"> </w:t>
      </w:r>
      <w:r w:rsidRPr="00886E3E">
        <w:rPr>
          <w:sz w:val="28"/>
          <w:szCs w:val="28"/>
        </w:rPr>
        <w:t>销毁、处理有燃烧、爆炸废弃化学危险物品，应采取可靠的安全措施并征得公安、环保部门的同意后方可进行。</w:t>
      </w:r>
      <w:r w:rsidRPr="00886E3E">
        <w:rPr>
          <w:sz w:val="28"/>
          <w:szCs w:val="28"/>
        </w:rPr>
        <w:t xml:space="preserve"> </w:t>
      </w:r>
    </w:p>
    <w:p w:rsidR="000E0FC1" w:rsidRPr="00886E3E" w:rsidRDefault="000E0FC1" w:rsidP="009C4FCC">
      <w:pPr>
        <w:spacing w:line="540" w:lineRule="exact"/>
        <w:ind w:firstLineChars="200" w:firstLine="560"/>
        <w:rPr>
          <w:sz w:val="28"/>
          <w:szCs w:val="28"/>
        </w:rPr>
      </w:pPr>
      <w:r w:rsidRPr="00886E3E">
        <w:rPr>
          <w:sz w:val="28"/>
          <w:szCs w:val="28"/>
        </w:rPr>
        <w:t>第五条</w:t>
      </w:r>
      <w:r w:rsidRPr="00886E3E">
        <w:rPr>
          <w:rFonts w:hint="eastAsia"/>
          <w:sz w:val="28"/>
          <w:szCs w:val="28"/>
        </w:rPr>
        <w:t xml:space="preserve"> </w:t>
      </w:r>
      <w:r w:rsidRPr="00886E3E">
        <w:rPr>
          <w:sz w:val="28"/>
          <w:szCs w:val="28"/>
        </w:rPr>
        <w:t>储存化学危险物品的库房，应按规范要求设置相应的防爆防火、防雷、报警、防晒、调温、消除静电等安全装置与设施。</w:t>
      </w:r>
      <w:r w:rsidRPr="00886E3E">
        <w:rPr>
          <w:sz w:val="28"/>
          <w:szCs w:val="28"/>
        </w:rPr>
        <w:t xml:space="preserve"> </w:t>
      </w:r>
    </w:p>
    <w:p w:rsidR="000E0FC1" w:rsidRPr="00886E3E" w:rsidRDefault="000E0FC1" w:rsidP="009C4FCC">
      <w:pPr>
        <w:spacing w:line="540" w:lineRule="exact"/>
        <w:ind w:firstLineChars="200" w:firstLine="560"/>
        <w:rPr>
          <w:sz w:val="28"/>
          <w:szCs w:val="28"/>
        </w:rPr>
      </w:pPr>
      <w:r w:rsidRPr="00886E3E">
        <w:rPr>
          <w:sz w:val="28"/>
          <w:szCs w:val="28"/>
        </w:rPr>
        <w:t>第六条</w:t>
      </w:r>
      <w:r w:rsidRPr="00886E3E">
        <w:rPr>
          <w:rFonts w:hint="eastAsia"/>
          <w:sz w:val="28"/>
          <w:szCs w:val="28"/>
        </w:rPr>
        <w:t xml:space="preserve"> </w:t>
      </w:r>
      <w:r w:rsidRPr="00886E3E">
        <w:rPr>
          <w:sz w:val="28"/>
          <w:szCs w:val="28"/>
        </w:rPr>
        <w:t>储存易燃易爆物品的库房、贮罐，必须采用合格的防爆灯具和防爆器设备，经电力部门验收合格后，方可投入使用。禁止私自乱接电源和违章、违规使用电器。</w:t>
      </w:r>
    </w:p>
    <w:p w:rsidR="000E0FC1" w:rsidRPr="00886E3E" w:rsidRDefault="000E0FC1" w:rsidP="009C4FCC">
      <w:pPr>
        <w:spacing w:line="540" w:lineRule="exact"/>
        <w:ind w:firstLineChars="200" w:firstLine="560"/>
        <w:rPr>
          <w:sz w:val="28"/>
          <w:szCs w:val="28"/>
        </w:rPr>
      </w:pPr>
      <w:r w:rsidRPr="00886E3E">
        <w:rPr>
          <w:sz w:val="28"/>
          <w:szCs w:val="28"/>
        </w:rPr>
        <w:t>第七条</w:t>
      </w:r>
      <w:r w:rsidRPr="00886E3E">
        <w:rPr>
          <w:rFonts w:hint="eastAsia"/>
          <w:sz w:val="28"/>
          <w:szCs w:val="28"/>
        </w:rPr>
        <w:t xml:space="preserve"> </w:t>
      </w:r>
      <w:r w:rsidRPr="00886E3E">
        <w:rPr>
          <w:sz w:val="28"/>
          <w:szCs w:val="28"/>
        </w:rPr>
        <w:t>化学危险物品储存必须符合下列要求：</w:t>
      </w:r>
      <w:r w:rsidRPr="00886E3E">
        <w:rPr>
          <w:sz w:val="28"/>
          <w:szCs w:val="28"/>
        </w:rPr>
        <w:t xml:space="preserve"> </w:t>
      </w:r>
      <w:r w:rsidRPr="00886E3E">
        <w:rPr>
          <w:sz w:val="28"/>
          <w:szCs w:val="28"/>
        </w:rPr>
        <w:t xml:space="preserve">　</w:t>
      </w:r>
    </w:p>
    <w:p w:rsidR="000E0FC1" w:rsidRPr="00886E3E" w:rsidRDefault="00886E3E" w:rsidP="009C4FCC">
      <w:pPr>
        <w:spacing w:line="540" w:lineRule="exact"/>
        <w:ind w:firstLineChars="200" w:firstLine="560"/>
        <w:rPr>
          <w:sz w:val="28"/>
          <w:szCs w:val="28"/>
        </w:rPr>
      </w:pPr>
      <w:r>
        <w:rPr>
          <w:rFonts w:hint="eastAsia"/>
          <w:sz w:val="28"/>
          <w:szCs w:val="28"/>
        </w:rPr>
        <w:t>（一）</w:t>
      </w:r>
      <w:r w:rsidR="000E0FC1" w:rsidRPr="00886E3E">
        <w:rPr>
          <w:sz w:val="28"/>
          <w:szCs w:val="28"/>
        </w:rPr>
        <w:t>不同品种的化学危险物品必须分类存放，并不可超量储存。库房集中保管时，应保持一定的安全距离，并保持道路畅通。</w:t>
      </w:r>
      <w:r w:rsidR="000E0FC1" w:rsidRPr="00886E3E">
        <w:rPr>
          <w:sz w:val="28"/>
          <w:szCs w:val="28"/>
        </w:rPr>
        <w:t xml:space="preserve"> </w:t>
      </w:r>
      <w:r w:rsidR="000E0FC1" w:rsidRPr="00886E3E">
        <w:rPr>
          <w:sz w:val="28"/>
          <w:szCs w:val="28"/>
        </w:rPr>
        <w:t xml:space="preserve">　　</w:t>
      </w:r>
    </w:p>
    <w:p w:rsidR="000E0FC1" w:rsidRPr="00886E3E" w:rsidRDefault="00886E3E" w:rsidP="009C4FCC">
      <w:pPr>
        <w:spacing w:line="540" w:lineRule="exact"/>
        <w:ind w:firstLineChars="200" w:firstLine="560"/>
        <w:rPr>
          <w:sz w:val="28"/>
          <w:szCs w:val="28"/>
        </w:rPr>
      </w:pPr>
      <w:r>
        <w:rPr>
          <w:rFonts w:hint="eastAsia"/>
          <w:sz w:val="28"/>
          <w:szCs w:val="28"/>
        </w:rPr>
        <w:lastRenderedPageBreak/>
        <w:t>（二）</w:t>
      </w:r>
      <w:r w:rsidR="000E0FC1" w:rsidRPr="00886E3E">
        <w:rPr>
          <w:sz w:val="28"/>
          <w:szCs w:val="28"/>
        </w:rPr>
        <w:t>对于剧毒化学品</w:t>
      </w:r>
      <w:r w:rsidR="000E0FC1" w:rsidRPr="00886E3E">
        <w:rPr>
          <w:rFonts w:hint="eastAsia"/>
          <w:sz w:val="28"/>
          <w:szCs w:val="28"/>
        </w:rPr>
        <w:t>、易制毒药品及</w:t>
      </w:r>
      <w:r w:rsidR="000E0FC1" w:rsidRPr="00886E3E">
        <w:rPr>
          <w:sz w:val="28"/>
          <w:szCs w:val="28"/>
        </w:rPr>
        <w:t>其他高危物品，要落实</w:t>
      </w:r>
      <w:r w:rsidR="000048B8" w:rsidRPr="00886E3E">
        <w:rPr>
          <w:rFonts w:hint="eastAsia"/>
          <w:sz w:val="28"/>
          <w:szCs w:val="28"/>
        </w:rPr>
        <w:t>“</w:t>
      </w:r>
      <w:r w:rsidR="000E0FC1" w:rsidRPr="00886E3E">
        <w:rPr>
          <w:sz w:val="28"/>
          <w:szCs w:val="28"/>
        </w:rPr>
        <w:t>双人收发、双人记账、双人双锁、双人领取、双人使用</w:t>
      </w:r>
      <w:r w:rsidR="000048B8" w:rsidRPr="00886E3E">
        <w:rPr>
          <w:rFonts w:hint="eastAsia"/>
          <w:sz w:val="28"/>
          <w:szCs w:val="28"/>
        </w:rPr>
        <w:t>”</w:t>
      </w:r>
      <w:r w:rsidR="000E0FC1" w:rsidRPr="00886E3E">
        <w:rPr>
          <w:sz w:val="28"/>
          <w:szCs w:val="28"/>
        </w:rPr>
        <w:t>的管理制度。</w:t>
      </w:r>
      <w:r w:rsidR="009C4FCC">
        <w:rPr>
          <w:rFonts w:hint="eastAsia"/>
          <w:sz w:val="28"/>
          <w:szCs w:val="28"/>
        </w:rPr>
        <w:t>详见附件一</w:t>
      </w:r>
      <w:r w:rsidR="000E0FC1" w:rsidRPr="00886E3E">
        <w:rPr>
          <w:rFonts w:hint="eastAsia"/>
          <w:sz w:val="28"/>
          <w:szCs w:val="28"/>
        </w:rPr>
        <w:t>、</w:t>
      </w:r>
      <w:r w:rsidR="009C4FCC">
        <w:rPr>
          <w:rFonts w:hint="eastAsia"/>
          <w:sz w:val="28"/>
          <w:szCs w:val="28"/>
        </w:rPr>
        <w:t>二</w:t>
      </w:r>
      <w:r w:rsidR="000E0FC1" w:rsidRPr="00886E3E">
        <w:rPr>
          <w:rFonts w:hint="eastAsia"/>
          <w:sz w:val="28"/>
          <w:szCs w:val="28"/>
        </w:rPr>
        <w:t>。</w:t>
      </w:r>
    </w:p>
    <w:p w:rsidR="000E0FC1" w:rsidRPr="00886E3E" w:rsidRDefault="00886E3E" w:rsidP="009C4FCC">
      <w:pPr>
        <w:spacing w:line="540" w:lineRule="exact"/>
        <w:ind w:firstLineChars="200" w:firstLine="560"/>
        <w:rPr>
          <w:sz w:val="28"/>
          <w:szCs w:val="28"/>
        </w:rPr>
      </w:pPr>
      <w:r>
        <w:rPr>
          <w:rFonts w:hint="eastAsia"/>
          <w:sz w:val="28"/>
          <w:szCs w:val="28"/>
        </w:rPr>
        <w:t>（三）</w:t>
      </w:r>
      <w:r w:rsidR="000E0FC1" w:rsidRPr="00886E3E">
        <w:rPr>
          <w:sz w:val="28"/>
          <w:szCs w:val="28"/>
        </w:rPr>
        <w:t>化学试剂危险物品保存时要避免混存。不同灭火性质的化学危险物品绝对不允许在同一地点存放。即：</w:t>
      </w:r>
      <w:r w:rsidR="000E0FC1" w:rsidRPr="00886E3E">
        <w:rPr>
          <w:sz w:val="28"/>
          <w:szCs w:val="28"/>
        </w:rPr>
        <w:t> </w:t>
      </w:r>
      <w:r w:rsidR="000E0FC1" w:rsidRPr="00886E3E">
        <w:rPr>
          <w:sz w:val="28"/>
          <w:szCs w:val="28"/>
        </w:rPr>
        <w:t>氧化剂不得与易燃易爆物品同存一处；</w:t>
      </w:r>
      <w:r w:rsidR="000E0FC1" w:rsidRPr="00886E3E">
        <w:rPr>
          <w:sz w:val="28"/>
          <w:szCs w:val="28"/>
        </w:rPr>
        <w:t xml:space="preserve"> </w:t>
      </w:r>
      <w:r w:rsidR="000E0FC1" w:rsidRPr="00886E3E">
        <w:rPr>
          <w:sz w:val="28"/>
          <w:szCs w:val="28"/>
        </w:rPr>
        <w:t>能自燃或遇水燃烧的物品不得与易燃易爆物品同存一处。</w:t>
      </w:r>
      <w:r w:rsidR="000E0FC1" w:rsidRPr="00886E3E">
        <w:rPr>
          <w:sz w:val="28"/>
          <w:szCs w:val="28"/>
        </w:rPr>
        <w:t xml:space="preserve"> </w:t>
      </w:r>
    </w:p>
    <w:p w:rsidR="000E0FC1" w:rsidRPr="00886E3E" w:rsidRDefault="00886E3E" w:rsidP="009C4FCC">
      <w:pPr>
        <w:spacing w:line="540" w:lineRule="exact"/>
        <w:ind w:firstLineChars="200" w:firstLine="560"/>
        <w:rPr>
          <w:sz w:val="28"/>
          <w:szCs w:val="28"/>
        </w:rPr>
      </w:pPr>
      <w:r>
        <w:rPr>
          <w:rFonts w:hint="eastAsia"/>
          <w:sz w:val="28"/>
          <w:szCs w:val="28"/>
        </w:rPr>
        <w:t>（四）</w:t>
      </w:r>
      <w:r w:rsidR="000E0FC1" w:rsidRPr="00886E3E">
        <w:rPr>
          <w:sz w:val="28"/>
          <w:szCs w:val="28"/>
        </w:rPr>
        <w:t>对于遇水易爆，遇高温、低温、暴晒会发生分解的化学危险物品，以及液化气体分别不得在潮湿、易积水、高温处贮存。</w:t>
      </w:r>
      <w:r w:rsidR="000E0FC1" w:rsidRPr="00886E3E">
        <w:rPr>
          <w:sz w:val="28"/>
          <w:szCs w:val="28"/>
        </w:rPr>
        <w:t xml:space="preserve"> </w:t>
      </w:r>
      <w:r w:rsidR="000E0FC1" w:rsidRPr="00886E3E">
        <w:rPr>
          <w:sz w:val="28"/>
          <w:szCs w:val="28"/>
        </w:rPr>
        <w:t xml:space="preserve">　</w:t>
      </w:r>
    </w:p>
    <w:p w:rsidR="000E0FC1" w:rsidRPr="00886E3E" w:rsidRDefault="00886E3E" w:rsidP="009C4FCC">
      <w:pPr>
        <w:spacing w:line="540" w:lineRule="exact"/>
        <w:ind w:firstLineChars="200" w:firstLine="560"/>
        <w:rPr>
          <w:sz w:val="28"/>
          <w:szCs w:val="28"/>
        </w:rPr>
      </w:pPr>
      <w:r>
        <w:rPr>
          <w:rFonts w:hint="eastAsia"/>
          <w:sz w:val="28"/>
          <w:szCs w:val="28"/>
        </w:rPr>
        <w:t>（五）</w:t>
      </w:r>
      <w:r w:rsidR="000E0FC1" w:rsidRPr="00886E3E">
        <w:rPr>
          <w:sz w:val="28"/>
          <w:szCs w:val="28"/>
        </w:rPr>
        <w:t>对储存压力气体、液化气体的容器，必须按照压力容器检测的要求，定期进行检测，禁止检测不合格的容器储存压力气体、液化气体。</w:t>
      </w:r>
      <w:r w:rsidR="000E0FC1" w:rsidRPr="00886E3E">
        <w:rPr>
          <w:sz w:val="28"/>
          <w:szCs w:val="28"/>
        </w:rPr>
        <w:t xml:space="preserve"> </w:t>
      </w:r>
      <w:r w:rsidR="000E0FC1" w:rsidRPr="00886E3E">
        <w:rPr>
          <w:sz w:val="28"/>
          <w:szCs w:val="28"/>
        </w:rPr>
        <w:t xml:space="preserve">　</w:t>
      </w:r>
    </w:p>
    <w:p w:rsidR="000E0FC1" w:rsidRPr="00886E3E" w:rsidRDefault="00886E3E" w:rsidP="009C4FCC">
      <w:pPr>
        <w:spacing w:line="540" w:lineRule="exact"/>
        <w:ind w:firstLineChars="200" w:firstLine="560"/>
        <w:rPr>
          <w:sz w:val="28"/>
          <w:szCs w:val="28"/>
        </w:rPr>
      </w:pPr>
      <w:r>
        <w:rPr>
          <w:rFonts w:hint="eastAsia"/>
          <w:sz w:val="28"/>
          <w:szCs w:val="28"/>
        </w:rPr>
        <w:t>（六）</w:t>
      </w:r>
      <w:r w:rsidR="000E0FC1" w:rsidRPr="00886E3E">
        <w:rPr>
          <w:sz w:val="28"/>
          <w:szCs w:val="28"/>
        </w:rPr>
        <w:t>化学危险物品储存的场所应安装可靠的避雷设施，并定期进行避雷效果检测，确保不发生因雷击而引发火灾和爆炸。</w:t>
      </w:r>
      <w:r w:rsidR="000E0FC1" w:rsidRPr="00886E3E">
        <w:rPr>
          <w:sz w:val="28"/>
          <w:szCs w:val="28"/>
        </w:rPr>
        <w:t xml:space="preserve"> </w:t>
      </w:r>
    </w:p>
    <w:p w:rsidR="000E0FC1" w:rsidRPr="00886E3E" w:rsidRDefault="00886E3E" w:rsidP="009C4FCC">
      <w:pPr>
        <w:spacing w:line="540" w:lineRule="exact"/>
        <w:ind w:firstLineChars="200" w:firstLine="560"/>
        <w:rPr>
          <w:sz w:val="28"/>
          <w:szCs w:val="28"/>
        </w:rPr>
      </w:pPr>
      <w:r>
        <w:rPr>
          <w:rFonts w:hint="eastAsia"/>
          <w:sz w:val="28"/>
          <w:szCs w:val="28"/>
        </w:rPr>
        <w:t>（七）</w:t>
      </w:r>
      <w:r w:rsidR="000E0FC1" w:rsidRPr="00886E3E">
        <w:rPr>
          <w:rFonts w:hint="eastAsia"/>
          <w:sz w:val="28"/>
          <w:szCs w:val="28"/>
        </w:rPr>
        <w:t>对于各实验室产生的危险废物，各实验室应及时收集、分类、编号、填写《生态环境与城市建设学院危险废物管理台账》、并进行处理处置等情况。</w:t>
      </w:r>
    </w:p>
    <w:p w:rsidR="000E0FC1" w:rsidRPr="00886E3E" w:rsidRDefault="000E0FC1" w:rsidP="009C4FCC">
      <w:pPr>
        <w:spacing w:line="540" w:lineRule="exact"/>
        <w:ind w:firstLineChars="200" w:firstLine="560"/>
        <w:rPr>
          <w:sz w:val="28"/>
          <w:szCs w:val="28"/>
        </w:rPr>
      </w:pPr>
      <w:r w:rsidRPr="00886E3E">
        <w:rPr>
          <w:sz w:val="28"/>
          <w:szCs w:val="28"/>
        </w:rPr>
        <w:t>第八条</w:t>
      </w:r>
      <w:r w:rsidRPr="00886E3E">
        <w:rPr>
          <w:rFonts w:hint="eastAsia"/>
          <w:sz w:val="28"/>
          <w:szCs w:val="28"/>
        </w:rPr>
        <w:t xml:space="preserve"> </w:t>
      </w:r>
      <w:r w:rsidRPr="00886E3E">
        <w:rPr>
          <w:sz w:val="28"/>
          <w:szCs w:val="28"/>
        </w:rPr>
        <w:t>化学危险物品的保管人员必须经培训、考试后凭证上岗。保管人员要做好以下工作：</w:t>
      </w:r>
      <w:r w:rsidRPr="00886E3E">
        <w:rPr>
          <w:sz w:val="28"/>
          <w:szCs w:val="28"/>
        </w:rPr>
        <w:t xml:space="preserve"> </w:t>
      </w:r>
      <w:r w:rsidRPr="00886E3E">
        <w:rPr>
          <w:sz w:val="28"/>
          <w:szCs w:val="28"/>
        </w:rPr>
        <w:t xml:space="preserve">　　</w:t>
      </w:r>
    </w:p>
    <w:p w:rsidR="000E0FC1" w:rsidRPr="00886E3E" w:rsidRDefault="00886E3E" w:rsidP="009C4FCC">
      <w:pPr>
        <w:spacing w:line="540" w:lineRule="exact"/>
        <w:ind w:firstLineChars="200" w:firstLine="560"/>
        <w:rPr>
          <w:sz w:val="28"/>
          <w:szCs w:val="28"/>
        </w:rPr>
      </w:pPr>
      <w:r>
        <w:rPr>
          <w:rFonts w:hint="eastAsia"/>
          <w:sz w:val="28"/>
          <w:szCs w:val="28"/>
        </w:rPr>
        <w:t>（一）</w:t>
      </w:r>
      <w:r w:rsidR="000E0FC1" w:rsidRPr="00886E3E">
        <w:rPr>
          <w:sz w:val="28"/>
          <w:szCs w:val="28"/>
        </w:rPr>
        <w:t>必须认真贯彻安全、防火责任制；</w:t>
      </w:r>
      <w:r w:rsidR="000E0FC1" w:rsidRPr="00886E3E">
        <w:rPr>
          <w:sz w:val="28"/>
          <w:szCs w:val="28"/>
        </w:rPr>
        <w:t xml:space="preserve"> </w:t>
      </w:r>
      <w:r w:rsidR="000E0FC1" w:rsidRPr="00886E3E">
        <w:rPr>
          <w:sz w:val="28"/>
          <w:szCs w:val="28"/>
        </w:rPr>
        <w:t xml:space="preserve">　　</w:t>
      </w:r>
    </w:p>
    <w:p w:rsidR="000E0FC1" w:rsidRPr="00886E3E" w:rsidRDefault="00886E3E" w:rsidP="009C4FCC">
      <w:pPr>
        <w:spacing w:line="540" w:lineRule="exact"/>
        <w:ind w:firstLineChars="200" w:firstLine="560"/>
        <w:rPr>
          <w:sz w:val="28"/>
          <w:szCs w:val="28"/>
        </w:rPr>
      </w:pPr>
      <w:r>
        <w:rPr>
          <w:rFonts w:hint="eastAsia"/>
          <w:sz w:val="28"/>
          <w:szCs w:val="28"/>
        </w:rPr>
        <w:t>（二）</w:t>
      </w:r>
      <w:r w:rsidR="000E0FC1" w:rsidRPr="00886E3E">
        <w:rPr>
          <w:sz w:val="28"/>
          <w:szCs w:val="28"/>
        </w:rPr>
        <w:t>严格执行化学危险物品保管使用的安全操作规程，贮存前必须进行检查，发现问题及时解决</w:t>
      </w:r>
      <w:r w:rsidR="000E0FC1" w:rsidRPr="00886E3E">
        <w:rPr>
          <w:rFonts w:hint="eastAsia"/>
          <w:sz w:val="28"/>
          <w:szCs w:val="28"/>
        </w:rPr>
        <w:t>。</w:t>
      </w:r>
    </w:p>
    <w:p w:rsidR="000E0FC1" w:rsidRPr="00886E3E" w:rsidRDefault="000E0FC1" w:rsidP="009C4FCC">
      <w:pPr>
        <w:spacing w:line="540" w:lineRule="exact"/>
        <w:ind w:firstLineChars="200" w:firstLine="560"/>
        <w:rPr>
          <w:sz w:val="28"/>
          <w:szCs w:val="28"/>
        </w:rPr>
      </w:pPr>
      <w:r w:rsidRPr="00886E3E">
        <w:rPr>
          <w:sz w:val="28"/>
          <w:szCs w:val="28"/>
        </w:rPr>
        <w:t>第九条</w:t>
      </w:r>
      <w:r w:rsidRPr="00886E3E">
        <w:rPr>
          <w:sz w:val="28"/>
          <w:szCs w:val="28"/>
        </w:rPr>
        <w:t xml:space="preserve"> </w:t>
      </w:r>
      <w:r w:rsidRPr="00886E3E">
        <w:rPr>
          <w:sz w:val="28"/>
          <w:szCs w:val="28"/>
        </w:rPr>
        <w:t>严禁在化学危险物品保管使用场所吸烟或使用明火。如果确需使用明火时，必须将化学危险物品全部搬到安全可靠的地方后，才能使用明火。</w:t>
      </w:r>
      <w:r w:rsidRPr="00886E3E">
        <w:rPr>
          <w:sz w:val="28"/>
          <w:szCs w:val="28"/>
        </w:rPr>
        <w:t xml:space="preserve"> </w:t>
      </w:r>
    </w:p>
    <w:p w:rsidR="000E0FC1" w:rsidRPr="00886E3E" w:rsidRDefault="000E0FC1" w:rsidP="009C4FCC">
      <w:pPr>
        <w:spacing w:line="540" w:lineRule="exact"/>
        <w:ind w:firstLineChars="200" w:firstLine="560"/>
        <w:rPr>
          <w:sz w:val="28"/>
          <w:szCs w:val="28"/>
        </w:rPr>
      </w:pPr>
      <w:r w:rsidRPr="00886E3E">
        <w:rPr>
          <w:sz w:val="28"/>
          <w:szCs w:val="28"/>
        </w:rPr>
        <w:lastRenderedPageBreak/>
        <w:t>第十条</w:t>
      </w:r>
      <w:r w:rsidRPr="00886E3E">
        <w:rPr>
          <w:rFonts w:hint="eastAsia"/>
          <w:sz w:val="28"/>
          <w:szCs w:val="28"/>
        </w:rPr>
        <w:t xml:space="preserve"> </w:t>
      </w:r>
      <w:r w:rsidRPr="00886E3E">
        <w:rPr>
          <w:sz w:val="28"/>
          <w:szCs w:val="28"/>
        </w:rPr>
        <w:t>在化学危险物品保管、使用中，严格遵守安全制度与安全法规，做出了突出成绩的人员，主管单位可申报给予表彰、奖励；因不负责任、违章操作而造成事故或损失的，依照法律、制度给予处罚</w:t>
      </w:r>
      <w:r w:rsidRPr="00886E3E">
        <w:rPr>
          <w:sz w:val="28"/>
          <w:szCs w:val="28"/>
        </w:rPr>
        <w:t xml:space="preserve"> </w:t>
      </w:r>
      <w:r w:rsidRPr="00886E3E">
        <w:rPr>
          <w:sz w:val="28"/>
          <w:szCs w:val="28"/>
        </w:rPr>
        <w:t>。</w:t>
      </w:r>
    </w:p>
    <w:p w:rsidR="000E0FC1" w:rsidRPr="00886E3E" w:rsidRDefault="000E0FC1" w:rsidP="009C4FCC">
      <w:pPr>
        <w:spacing w:line="540" w:lineRule="exact"/>
        <w:ind w:firstLineChars="200" w:firstLine="560"/>
        <w:rPr>
          <w:sz w:val="28"/>
          <w:szCs w:val="28"/>
        </w:rPr>
      </w:pPr>
      <w:r w:rsidRPr="00886E3E">
        <w:rPr>
          <w:rFonts w:hint="eastAsia"/>
          <w:sz w:val="28"/>
          <w:szCs w:val="28"/>
        </w:rPr>
        <w:t>第十一条</w:t>
      </w:r>
      <w:r w:rsidRPr="00886E3E">
        <w:rPr>
          <w:rFonts w:hint="eastAsia"/>
          <w:sz w:val="28"/>
          <w:szCs w:val="28"/>
        </w:rPr>
        <w:t xml:space="preserve"> </w:t>
      </w:r>
      <w:r w:rsidRPr="00886E3E">
        <w:rPr>
          <w:rFonts w:hint="eastAsia"/>
          <w:sz w:val="28"/>
          <w:szCs w:val="28"/>
        </w:rPr>
        <w:t>危险化学品由申报人根据使用情况酌情领用，危险化学品领用出库后，</w:t>
      </w:r>
      <w:proofErr w:type="gramStart"/>
      <w:r w:rsidRPr="00886E3E">
        <w:rPr>
          <w:rFonts w:hint="eastAsia"/>
          <w:sz w:val="28"/>
          <w:szCs w:val="28"/>
        </w:rPr>
        <w:t>由领用人</w:t>
      </w:r>
      <w:proofErr w:type="gramEnd"/>
      <w:r w:rsidRPr="00886E3E">
        <w:rPr>
          <w:rFonts w:hint="eastAsia"/>
          <w:sz w:val="28"/>
          <w:szCs w:val="28"/>
        </w:rPr>
        <w:t>负责其使用及保管事宜。</w:t>
      </w:r>
    </w:p>
    <w:p w:rsidR="000E0FC1" w:rsidRPr="00886E3E" w:rsidRDefault="000E0FC1" w:rsidP="009C4FCC">
      <w:pPr>
        <w:spacing w:line="540" w:lineRule="exact"/>
        <w:ind w:firstLineChars="200" w:firstLine="560"/>
        <w:rPr>
          <w:sz w:val="28"/>
          <w:szCs w:val="28"/>
        </w:rPr>
      </w:pPr>
      <w:r w:rsidRPr="00886E3E">
        <w:rPr>
          <w:rFonts w:hint="eastAsia"/>
          <w:sz w:val="28"/>
          <w:szCs w:val="28"/>
        </w:rPr>
        <w:t>第十二条</w:t>
      </w:r>
      <w:r w:rsidRPr="00886E3E">
        <w:rPr>
          <w:rFonts w:hint="eastAsia"/>
          <w:sz w:val="28"/>
          <w:szCs w:val="28"/>
        </w:rPr>
        <w:t xml:space="preserve"> </w:t>
      </w:r>
      <w:r w:rsidRPr="00886E3E">
        <w:rPr>
          <w:rFonts w:hint="eastAsia"/>
          <w:sz w:val="28"/>
          <w:szCs w:val="28"/>
        </w:rPr>
        <w:t>对于不常用危险化学品，需登记其数量，并由保管人、检查人共同检查，检查间隔为每学期一次。</w:t>
      </w:r>
    </w:p>
    <w:p w:rsidR="000E0FC1" w:rsidRPr="00886E3E" w:rsidRDefault="000E0FC1" w:rsidP="009C4FCC">
      <w:pPr>
        <w:spacing w:line="540" w:lineRule="exact"/>
        <w:ind w:firstLineChars="200" w:firstLine="562"/>
        <w:jc w:val="center"/>
        <w:rPr>
          <w:b/>
          <w:sz w:val="28"/>
          <w:szCs w:val="28"/>
        </w:rPr>
      </w:pPr>
      <w:r w:rsidRPr="00886E3E">
        <w:rPr>
          <w:rFonts w:hint="eastAsia"/>
          <w:b/>
          <w:sz w:val="28"/>
          <w:szCs w:val="28"/>
        </w:rPr>
        <w:t>第二章</w:t>
      </w:r>
      <w:r w:rsidRPr="00886E3E">
        <w:rPr>
          <w:rFonts w:hint="eastAsia"/>
          <w:b/>
          <w:sz w:val="28"/>
          <w:szCs w:val="28"/>
        </w:rPr>
        <w:t xml:space="preserve"> </w:t>
      </w:r>
      <w:r w:rsidRPr="00886E3E">
        <w:rPr>
          <w:rFonts w:hint="eastAsia"/>
          <w:b/>
          <w:sz w:val="28"/>
          <w:szCs w:val="28"/>
        </w:rPr>
        <w:t>实验室环境安全管理</w:t>
      </w:r>
    </w:p>
    <w:p w:rsidR="000E0FC1" w:rsidRPr="00886E3E" w:rsidRDefault="000E0FC1" w:rsidP="009C4FCC">
      <w:pPr>
        <w:spacing w:line="540" w:lineRule="exact"/>
        <w:ind w:firstLineChars="200" w:firstLine="560"/>
        <w:rPr>
          <w:sz w:val="28"/>
          <w:szCs w:val="28"/>
        </w:rPr>
      </w:pPr>
      <w:r w:rsidRPr="00886E3E">
        <w:rPr>
          <w:rFonts w:hint="eastAsia"/>
          <w:sz w:val="28"/>
          <w:szCs w:val="28"/>
        </w:rPr>
        <w:t>第十三条</w:t>
      </w:r>
      <w:r w:rsidRPr="00886E3E">
        <w:rPr>
          <w:rFonts w:hint="eastAsia"/>
          <w:sz w:val="28"/>
          <w:szCs w:val="28"/>
        </w:rPr>
        <w:t xml:space="preserve"> </w:t>
      </w:r>
      <w:r w:rsidRPr="00886E3E">
        <w:rPr>
          <w:sz w:val="28"/>
          <w:szCs w:val="28"/>
        </w:rPr>
        <w:t>健全安全规章制度，完备安全防范设施，各种安全设施不准任何人以任何借口借用挪用，要定期检查，若发现问题，要及时采取补救措施。</w:t>
      </w:r>
    </w:p>
    <w:p w:rsidR="000E0FC1" w:rsidRPr="00886E3E" w:rsidRDefault="000E0FC1" w:rsidP="009C4FCC">
      <w:pPr>
        <w:spacing w:line="540" w:lineRule="exact"/>
        <w:ind w:firstLineChars="200" w:firstLine="560"/>
        <w:rPr>
          <w:sz w:val="28"/>
          <w:szCs w:val="28"/>
        </w:rPr>
      </w:pPr>
      <w:r w:rsidRPr="00886E3E">
        <w:rPr>
          <w:rFonts w:hint="eastAsia"/>
          <w:sz w:val="28"/>
          <w:szCs w:val="28"/>
        </w:rPr>
        <w:t>第十四条</w:t>
      </w:r>
      <w:r w:rsidRPr="00886E3E">
        <w:rPr>
          <w:rFonts w:hint="eastAsia"/>
          <w:sz w:val="28"/>
          <w:szCs w:val="28"/>
        </w:rPr>
        <w:t xml:space="preserve"> </w:t>
      </w:r>
      <w:r w:rsidRPr="00886E3E">
        <w:rPr>
          <w:sz w:val="28"/>
          <w:szCs w:val="28"/>
        </w:rPr>
        <w:t>实验工作人员，应做好</w:t>
      </w:r>
      <w:r w:rsidR="00886E3E">
        <w:rPr>
          <w:rFonts w:hint="eastAsia"/>
          <w:sz w:val="28"/>
          <w:szCs w:val="28"/>
        </w:rPr>
        <w:t>本实验室</w:t>
      </w:r>
      <w:r w:rsidRPr="00886E3E">
        <w:rPr>
          <w:sz w:val="28"/>
          <w:szCs w:val="28"/>
        </w:rPr>
        <w:t>的文明建设、整洁卫生工作，实验仪器设备应布局合理、摆放整齐，并且要定期对实验室卫生工作进行检查，采取措施，保持良好的实验环境。实验室的桌面、墙面、地面、门窗和设备应无积灰、蛛网及杂物。</w:t>
      </w:r>
    </w:p>
    <w:p w:rsidR="000E0FC1" w:rsidRPr="00886E3E" w:rsidRDefault="000E0FC1" w:rsidP="009C4FCC">
      <w:pPr>
        <w:spacing w:line="540" w:lineRule="exact"/>
        <w:ind w:firstLineChars="200" w:firstLine="560"/>
        <w:rPr>
          <w:sz w:val="28"/>
          <w:szCs w:val="28"/>
        </w:rPr>
      </w:pPr>
      <w:r w:rsidRPr="00886E3E">
        <w:rPr>
          <w:rFonts w:hint="eastAsia"/>
          <w:sz w:val="28"/>
          <w:szCs w:val="28"/>
        </w:rPr>
        <w:t>第十五条</w:t>
      </w:r>
      <w:r w:rsidRPr="00886E3E">
        <w:rPr>
          <w:rFonts w:hint="eastAsia"/>
          <w:sz w:val="28"/>
          <w:szCs w:val="28"/>
        </w:rPr>
        <w:t xml:space="preserve"> </w:t>
      </w:r>
      <w:r w:rsidRPr="00886E3E">
        <w:rPr>
          <w:rFonts w:hint="eastAsia"/>
          <w:sz w:val="28"/>
          <w:szCs w:val="28"/>
        </w:rPr>
        <w:t>实验中心</w:t>
      </w:r>
      <w:r w:rsidRPr="00886E3E">
        <w:rPr>
          <w:sz w:val="28"/>
          <w:szCs w:val="28"/>
        </w:rPr>
        <w:t>安全员，</w:t>
      </w:r>
      <w:r w:rsidRPr="00886E3E">
        <w:rPr>
          <w:rFonts w:hint="eastAsia"/>
          <w:sz w:val="28"/>
          <w:szCs w:val="28"/>
        </w:rPr>
        <w:t>主要负责实验中心各实验室，安全设备（如灭火器、消防栓等设备）的状态，及时上报校</w:t>
      </w:r>
      <w:r w:rsidRPr="00886E3E">
        <w:rPr>
          <w:sz w:val="28"/>
          <w:szCs w:val="28"/>
        </w:rPr>
        <w:t>保卫处报。</w:t>
      </w:r>
    </w:p>
    <w:p w:rsidR="000E0FC1" w:rsidRPr="00886E3E" w:rsidRDefault="000E0FC1" w:rsidP="009C4FCC">
      <w:pPr>
        <w:spacing w:line="540" w:lineRule="exact"/>
        <w:ind w:firstLineChars="200" w:firstLine="560"/>
        <w:rPr>
          <w:sz w:val="28"/>
          <w:szCs w:val="28"/>
        </w:rPr>
      </w:pPr>
      <w:r w:rsidRPr="00886E3E">
        <w:rPr>
          <w:rFonts w:hint="eastAsia"/>
          <w:sz w:val="28"/>
          <w:szCs w:val="28"/>
        </w:rPr>
        <w:t>第十六条</w:t>
      </w:r>
      <w:r w:rsidRPr="00886E3E">
        <w:rPr>
          <w:rFonts w:hint="eastAsia"/>
          <w:sz w:val="28"/>
          <w:szCs w:val="28"/>
        </w:rPr>
        <w:t xml:space="preserve"> </w:t>
      </w:r>
      <w:r w:rsidRPr="00886E3E">
        <w:rPr>
          <w:sz w:val="28"/>
          <w:szCs w:val="28"/>
        </w:rPr>
        <w:t>各实验室（仓库）应根据各自特点，制定出具体要求和措施，并张挂在明显地方，严格贯彻执行。每逢重大节假日要进行安全检查，发现问题及时纠正。</w:t>
      </w:r>
    </w:p>
    <w:p w:rsidR="000E0FC1" w:rsidRPr="00886E3E" w:rsidRDefault="000E0FC1" w:rsidP="009C4FCC">
      <w:pPr>
        <w:spacing w:line="540" w:lineRule="exact"/>
        <w:ind w:firstLineChars="200" w:firstLine="560"/>
        <w:rPr>
          <w:sz w:val="28"/>
          <w:szCs w:val="28"/>
        </w:rPr>
      </w:pPr>
      <w:r w:rsidRPr="00886E3E">
        <w:rPr>
          <w:rFonts w:hint="eastAsia"/>
          <w:sz w:val="28"/>
          <w:szCs w:val="28"/>
        </w:rPr>
        <w:t>第十七条</w:t>
      </w:r>
      <w:r w:rsidRPr="00886E3E">
        <w:rPr>
          <w:rFonts w:hint="eastAsia"/>
          <w:sz w:val="28"/>
          <w:szCs w:val="28"/>
        </w:rPr>
        <w:t xml:space="preserve"> </w:t>
      </w:r>
      <w:r w:rsidRPr="00886E3E">
        <w:rPr>
          <w:sz w:val="28"/>
          <w:szCs w:val="28"/>
        </w:rPr>
        <w:t>电器设备和电源线路必须按规定装设，禁止超负荷用电。不准乱拉乱接电线。有接地要求的仪器必须按规定接地，定期检查线路，测量接地电阻，每个实验室的安全用电用水工作及其闸阀启闭等由该实验室管理人员负责。</w:t>
      </w:r>
    </w:p>
    <w:p w:rsidR="000E0FC1" w:rsidRPr="00886E3E" w:rsidRDefault="000E0FC1" w:rsidP="009C4FCC">
      <w:pPr>
        <w:spacing w:line="540" w:lineRule="exact"/>
        <w:ind w:firstLineChars="200" w:firstLine="560"/>
        <w:rPr>
          <w:sz w:val="28"/>
          <w:szCs w:val="28"/>
        </w:rPr>
      </w:pPr>
      <w:r w:rsidRPr="00886E3E">
        <w:rPr>
          <w:rFonts w:hint="eastAsia"/>
          <w:sz w:val="28"/>
          <w:szCs w:val="28"/>
        </w:rPr>
        <w:lastRenderedPageBreak/>
        <w:t>第十八条</w:t>
      </w:r>
      <w:r w:rsidRPr="00886E3E">
        <w:rPr>
          <w:rFonts w:hint="eastAsia"/>
          <w:sz w:val="28"/>
          <w:szCs w:val="28"/>
        </w:rPr>
        <w:t xml:space="preserve"> </w:t>
      </w:r>
      <w:r w:rsidRPr="00886E3E">
        <w:rPr>
          <w:sz w:val="28"/>
          <w:szCs w:val="28"/>
        </w:rPr>
        <w:t>实验室内不得明火取暖，严禁抽烟。必须使用明火实验的场所，须经保卫部门批准后，才能使用，有违反者，实验室工作人员有权制止。</w:t>
      </w:r>
    </w:p>
    <w:p w:rsidR="000E0FC1" w:rsidRPr="00886E3E" w:rsidRDefault="000E0FC1" w:rsidP="009C4FCC">
      <w:pPr>
        <w:spacing w:line="540" w:lineRule="exact"/>
        <w:ind w:firstLineChars="200" w:firstLine="560"/>
        <w:rPr>
          <w:sz w:val="28"/>
          <w:szCs w:val="28"/>
        </w:rPr>
      </w:pPr>
      <w:r w:rsidRPr="00886E3E">
        <w:rPr>
          <w:rFonts w:hint="eastAsia"/>
          <w:sz w:val="28"/>
          <w:szCs w:val="28"/>
        </w:rPr>
        <w:t>第十九条</w:t>
      </w:r>
      <w:r w:rsidRPr="00886E3E">
        <w:rPr>
          <w:rFonts w:hint="eastAsia"/>
          <w:sz w:val="28"/>
          <w:szCs w:val="28"/>
        </w:rPr>
        <w:t xml:space="preserve"> </w:t>
      </w:r>
      <w:r w:rsidRPr="00886E3E">
        <w:rPr>
          <w:rFonts w:hint="eastAsia"/>
          <w:sz w:val="28"/>
          <w:szCs w:val="28"/>
        </w:rPr>
        <w:t>实验室用完自来水应随手关闭水龙头，及时检查地漏、下水等设施，如出现损坏及时上报后勤维修。</w:t>
      </w:r>
    </w:p>
    <w:p w:rsidR="000E0FC1" w:rsidRPr="00886E3E" w:rsidRDefault="000E0FC1" w:rsidP="009C4FCC">
      <w:pPr>
        <w:spacing w:line="540" w:lineRule="exact"/>
        <w:ind w:firstLineChars="200" w:firstLine="560"/>
        <w:rPr>
          <w:sz w:val="28"/>
          <w:szCs w:val="28"/>
        </w:rPr>
      </w:pPr>
      <w:r w:rsidRPr="00886E3E">
        <w:rPr>
          <w:rFonts w:hint="eastAsia"/>
          <w:sz w:val="28"/>
          <w:szCs w:val="28"/>
        </w:rPr>
        <w:t>第二十条</w:t>
      </w:r>
      <w:r w:rsidRPr="00886E3E">
        <w:rPr>
          <w:rFonts w:hint="eastAsia"/>
          <w:sz w:val="28"/>
          <w:szCs w:val="28"/>
        </w:rPr>
        <w:t xml:space="preserve"> </w:t>
      </w:r>
      <w:r w:rsidRPr="00886E3E">
        <w:rPr>
          <w:sz w:val="28"/>
          <w:szCs w:val="28"/>
        </w:rPr>
        <w:t>与实验室安全疏散有关的走廊、通道不得堆放杂物和搭盖临时贮藏室或其他用房。</w:t>
      </w:r>
    </w:p>
    <w:p w:rsidR="000E0FC1" w:rsidRPr="00886E3E" w:rsidRDefault="000E0FC1" w:rsidP="009C4FCC">
      <w:pPr>
        <w:spacing w:line="540" w:lineRule="exact"/>
        <w:ind w:firstLineChars="200" w:firstLine="560"/>
        <w:rPr>
          <w:sz w:val="28"/>
          <w:szCs w:val="28"/>
        </w:rPr>
      </w:pPr>
      <w:r w:rsidRPr="00886E3E">
        <w:rPr>
          <w:rFonts w:hint="eastAsia"/>
          <w:sz w:val="28"/>
          <w:szCs w:val="28"/>
        </w:rPr>
        <w:t>第二十一条</w:t>
      </w:r>
      <w:r w:rsidRPr="00886E3E">
        <w:rPr>
          <w:rFonts w:hint="eastAsia"/>
          <w:sz w:val="28"/>
          <w:szCs w:val="28"/>
        </w:rPr>
        <w:t xml:space="preserve"> </w:t>
      </w:r>
      <w:r w:rsidRPr="00886E3E">
        <w:rPr>
          <w:rFonts w:hint="eastAsia"/>
          <w:sz w:val="28"/>
          <w:szCs w:val="28"/>
        </w:rPr>
        <w:t>如遇突发火灾、或剧毒、易制毒药品丢失等突发情况参照《突发事件应急预案》处理。详见附件</w:t>
      </w:r>
      <w:r w:rsidR="009C4FCC">
        <w:rPr>
          <w:rFonts w:hint="eastAsia"/>
          <w:sz w:val="28"/>
          <w:szCs w:val="28"/>
        </w:rPr>
        <w:t>三</w:t>
      </w:r>
      <w:r w:rsidRPr="00886E3E">
        <w:rPr>
          <w:rFonts w:hint="eastAsia"/>
          <w:sz w:val="28"/>
          <w:szCs w:val="28"/>
        </w:rPr>
        <w:t>。</w:t>
      </w:r>
    </w:p>
    <w:p w:rsidR="000E0FC1" w:rsidRDefault="000E0FC1" w:rsidP="009C4FCC">
      <w:pPr>
        <w:spacing w:line="540" w:lineRule="exact"/>
        <w:ind w:firstLineChars="200" w:firstLine="560"/>
        <w:rPr>
          <w:rFonts w:hint="eastAsia"/>
          <w:sz w:val="28"/>
          <w:szCs w:val="28"/>
        </w:rPr>
      </w:pPr>
      <w:r w:rsidRPr="00886E3E">
        <w:rPr>
          <w:rFonts w:hint="eastAsia"/>
          <w:sz w:val="28"/>
          <w:szCs w:val="28"/>
        </w:rPr>
        <w:t>第二十二条</w:t>
      </w:r>
      <w:r w:rsidRPr="00886E3E">
        <w:rPr>
          <w:rFonts w:hint="eastAsia"/>
          <w:sz w:val="28"/>
          <w:szCs w:val="28"/>
        </w:rPr>
        <w:t xml:space="preserve"> </w:t>
      </w:r>
      <w:r w:rsidRPr="00886E3E">
        <w:rPr>
          <w:sz w:val="28"/>
          <w:szCs w:val="28"/>
        </w:rPr>
        <w:t>实验室化学废弃物回收、处理工作细则</w:t>
      </w:r>
      <w:r w:rsidRPr="00886E3E">
        <w:rPr>
          <w:rFonts w:hint="eastAsia"/>
          <w:sz w:val="28"/>
          <w:szCs w:val="28"/>
        </w:rPr>
        <w:t>。详见附件</w:t>
      </w:r>
      <w:r w:rsidR="009C4FCC">
        <w:rPr>
          <w:rFonts w:hint="eastAsia"/>
          <w:sz w:val="28"/>
          <w:szCs w:val="28"/>
        </w:rPr>
        <w:t>四</w:t>
      </w:r>
      <w:r w:rsidRPr="00886E3E">
        <w:rPr>
          <w:rFonts w:hint="eastAsia"/>
          <w:sz w:val="28"/>
          <w:szCs w:val="28"/>
        </w:rPr>
        <w:t>。</w:t>
      </w:r>
    </w:p>
    <w:p w:rsidR="009C4FCC" w:rsidRPr="008427E2" w:rsidRDefault="009C4FCC" w:rsidP="009C4FCC">
      <w:pPr>
        <w:spacing w:line="540" w:lineRule="exact"/>
        <w:ind w:firstLineChars="200" w:firstLine="560"/>
        <w:rPr>
          <w:sz w:val="28"/>
          <w:szCs w:val="28"/>
        </w:rPr>
      </w:pPr>
      <w:r w:rsidRPr="00D81D80">
        <w:rPr>
          <w:rFonts w:hint="eastAsia"/>
          <w:sz w:val="28"/>
          <w:szCs w:val="28"/>
        </w:rPr>
        <w:t>第</w:t>
      </w:r>
      <w:r>
        <w:rPr>
          <w:rFonts w:hint="eastAsia"/>
          <w:sz w:val="28"/>
          <w:szCs w:val="28"/>
        </w:rPr>
        <w:t>二十三</w:t>
      </w:r>
      <w:r w:rsidRPr="00D81D80">
        <w:rPr>
          <w:rFonts w:hint="eastAsia"/>
          <w:sz w:val="28"/>
          <w:szCs w:val="28"/>
        </w:rPr>
        <w:t>条</w:t>
      </w:r>
      <w:r>
        <w:rPr>
          <w:rFonts w:hint="eastAsia"/>
          <w:sz w:val="28"/>
          <w:szCs w:val="28"/>
        </w:rPr>
        <w:t xml:space="preserve"> </w:t>
      </w:r>
      <w:r w:rsidRPr="008427E2">
        <w:rPr>
          <w:sz w:val="28"/>
          <w:szCs w:val="28"/>
        </w:rPr>
        <w:t>本</w:t>
      </w:r>
      <w:r>
        <w:rPr>
          <w:rFonts w:hint="eastAsia"/>
          <w:sz w:val="28"/>
          <w:szCs w:val="28"/>
        </w:rPr>
        <w:t>办法由</w:t>
      </w:r>
      <w:r w:rsidRPr="008427E2">
        <w:rPr>
          <w:sz w:val="28"/>
          <w:szCs w:val="28"/>
        </w:rPr>
        <w:t>生态环境与城市建设学院实验中心</w:t>
      </w:r>
      <w:r>
        <w:rPr>
          <w:rFonts w:hint="eastAsia"/>
          <w:sz w:val="28"/>
          <w:szCs w:val="28"/>
        </w:rPr>
        <w:t>负责解释</w:t>
      </w:r>
      <w:r w:rsidRPr="008427E2">
        <w:rPr>
          <w:sz w:val="28"/>
          <w:szCs w:val="28"/>
        </w:rPr>
        <w:t>。</w:t>
      </w:r>
    </w:p>
    <w:p w:rsidR="009C4FCC" w:rsidRDefault="009C4FCC" w:rsidP="009C4FCC">
      <w:pPr>
        <w:spacing w:line="540" w:lineRule="exact"/>
        <w:ind w:firstLineChars="200" w:firstLine="560"/>
        <w:jc w:val="right"/>
        <w:rPr>
          <w:rFonts w:hint="eastAsia"/>
          <w:sz w:val="28"/>
          <w:szCs w:val="28"/>
        </w:rPr>
      </w:pPr>
    </w:p>
    <w:p w:rsidR="009C4FCC" w:rsidRPr="009C4FCC" w:rsidRDefault="009C4FCC" w:rsidP="009C4FCC">
      <w:pPr>
        <w:spacing w:line="540" w:lineRule="exact"/>
        <w:ind w:firstLineChars="200" w:firstLine="560"/>
        <w:rPr>
          <w:sz w:val="28"/>
          <w:szCs w:val="28"/>
        </w:rPr>
      </w:pPr>
      <w:r w:rsidRPr="009C4FCC">
        <w:rPr>
          <w:rFonts w:hint="eastAsia"/>
          <w:sz w:val="28"/>
          <w:szCs w:val="28"/>
        </w:rPr>
        <w:t>附件</w:t>
      </w:r>
      <w:r>
        <w:rPr>
          <w:rFonts w:hint="eastAsia"/>
          <w:sz w:val="28"/>
          <w:szCs w:val="28"/>
        </w:rPr>
        <w:t xml:space="preserve"> </w:t>
      </w:r>
      <w:r w:rsidRPr="009C4FCC">
        <w:rPr>
          <w:rFonts w:hint="eastAsia"/>
          <w:sz w:val="28"/>
          <w:szCs w:val="28"/>
        </w:rPr>
        <w:t>1.</w:t>
      </w:r>
      <w:r w:rsidRPr="009C4FCC">
        <w:rPr>
          <w:bCs/>
          <w:sz w:val="28"/>
          <w:szCs w:val="28"/>
        </w:rPr>
        <w:t xml:space="preserve"> </w:t>
      </w:r>
      <w:r w:rsidRPr="009C4FCC">
        <w:rPr>
          <w:bCs/>
          <w:sz w:val="28"/>
          <w:szCs w:val="28"/>
        </w:rPr>
        <w:t>生态环境与城市建设学院</w:t>
      </w:r>
      <w:r w:rsidRPr="009C4FCC">
        <w:rPr>
          <w:rFonts w:hint="eastAsia"/>
          <w:sz w:val="28"/>
          <w:szCs w:val="28"/>
        </w:rPr>
        <w:t>剧毒化学品</w:t>
      </w:r>
      <w:r w:rsidRPr="009C4FCC">
        <w:rPr>
          <w:sz w:val="28"/>
          <w:szCs w:val="28"/>
        </w:rPr>
        <w:t>安全管理</w:t>
      </w:r>
      <w:r w:rsidRPr="009C4FCC">
        <w:rPr>
          <w:rFonts w:hint="eastAsia"/>
          <w:sz w:val="28"/>
          <w:szCs w:val="28"/>
        </w:rPr>
        <w:t>细则</w:t>
      </w:r>
    </w:p>
    <w:p w:rsidR="009C4FCC" w:rsidRPr="009C4FCC" w:rsidRDefault="009C4FCC" w:rsidP="009C4FCC">
      <w:pPr>
        <w:spacing w:line="540" w:lineRule="exact"/>
        <w:ind w:firstLineChars="450" w:firstLine="1260"/>
        <w:rPr>
          <w:rFonts w:hint="eastAsia"/>
          <w:sz w:val="28"/>
          <w:szCs w:val="28"/>
        </w:rPr>
      </w:pPr>
      <w:r w:rsidRPr="009C4FCC">
        <w:rPr>
          <w:rFonts w:hint="eastAsia"/>
          <w:sz w:val="28"/>
          <w:szCs w:val="28"/>
        </w:rPr>
        <w:t>2.</w:t>
      </w:r>
      <w:r w:rsidRPr="009C4FCC">
        <w:rPr>
          <w:bCs/>
          <w:sz w:val="28"/>
          <w:szCs w:val="28"/>
        </w:rPr>
        <w:t xml:space="preserve"> </w:t>
      </w:r>
      <w:r w:rsidRPr="009C4FCC">
        <w:rPr>
          <w:bCs/>
          <w:sz w:val="28"/>
          <w:szCs w:val="28"/>
        </w:rPr>
        <w:t>生态环境与城市建设学院</w:t>
      </w:r>
      <w:r w:rsidRPr="009C4FCC">
        <w:rPr>
          <w:rFonts w:hint="eastAsia"/>
          <w:sz w:val="28"/>
          <w:szCs w:val="28"/>
        </w:rPr>
        <w:t>易制毒化学品</w:t>
      </w:r>
      <w:r w:rsidRPr="009C4FCC">
        <w:rPr>
          <w:sz w:val="28"/>
          <w:szCs w:val="28"/>
        </w:rPr>
        <w:t>安全管理</w:t>
      </w:r>
      <w:r w:rsidRPr="009C4FCC">
        <w:rPr>
          <w:rFonts w:hint="eastAsia"/>
          <w:sz w:val="28"/>
          <w:szCs w:val="28"/>
        </w:rPr>
        <w:t>细则</w:t>
      </w:r>
    </w:p>
    <w:p w:rsidR="009C4FCC" w:rsidRPr="009C4FCC" w:rsidRDefault="009C4FCC" w:rsidP="009C4FCC">
      <w:pPr>
        <w:spacing w:line="540" w:lineRule="exact"/>
        <w:ind w:firstLineChars="450" w:firstLine="1260"/>
        <w:rPr>
          <w:sz w:val="28"/>
          <w:szCs w:val="28"/>
        </w:rPr>
      </w:pPr>
      <w:r w:rsidRPr="009C4FCC">
        <w:rPr>
          <w:rFonts w:hint="eastAsia"/>
          <w:sz w:val="28"/>
          <w:szCs w:val="28"/>
        </w:rPr>
        <w:t>3.</w:t>
      </w:r>
      <w:r w:rsidRPr="009C4FCC">
        <w:rPr>
          <w:bCs/>
          <w:sz w:val="28"/>
          <w:szCs w:val="28"/>
        </w:rPr>
        <w:t xml:space="preserve"> </w:t>
      </w:r>
      <w:r w:rsidRPr="009C4FCC">
        <w:rPr>
          <w:bCs/>
          <w:sz w:val="28"/>
          <w:szCs w:val="28"/>
        </w:rPr>
        <w:t>生态环境与城市建设学院</w:t>
      </w:r>
      <w:r w:rsidRPr="009C4FCC">
        <w:rPr>
          <w:rFonts w:hint="eastAsia"/>
          <w:sz w:val="28"/>
          <w:szCs w:val="28"/>
        </w:rPr>
        <w:t>突发事件应急预案</w:t>
      </w:r>
    </w:p>
    <w:p w:rsidR="009C4FCC" w:rsidRPr="009C4FCC" w:rsidRDefault="009C4FCC" w:rsidP="009C4FCC">
      <w:pPr>
        <w:spacing w:line="540" w:lineRule="exact"/>
        <w:ind w:firstLineChars="450" w:firstLine="1260"/>
        <w:rPr>
          <w:sz w:val="28"/>
          <w:szCs w:val="28"/>
        </w:rPr>
      </w:pPr>
      <w:r w:rsidRPr="009C4FCC">
        <w:rPr>
          <w:rFonts w:hint="eastAsia"/>
          <w:sz w:val="28"/>
          <w:szCs w:val="28"/>
        </w:rPr>
        <w:t>4.</w:t>
      </w:r>
      <w:r w:rsidRPr="009C4FCC">
        <w:rPr>
          <w:bCs/>
          <w:sz w:val="28"/>
          <w:szCs w:val="28"/>
        </w:rPr>
        <w:t xml:space="preserve"> </w:t>
      </w:r>
      <w:r w:rsidRPr="009C4FCC">
        <w:rPr>
          <w:bCs/>
          <w:sz w:val="28"/>
          <w:szCs w:val="28"/>
        </w:rPr>
        <w:t>生态环境与城市建设学院</w:t>
      </w:r>
      <w:r w:rsidRPr="009C4FCC">
        <w:rPr>
          <w:sz w:val="28"/>
          <w:szCs w:val="28"/>
        </w:rPr>
        <w:t>实验室</w:t>
      </w:r>
      <w:r w:rsidRPr="009C4FCC">
        <w:rPr>
          <w:rFonts w:hint="eastAsia"/>
          <w:sz w:val="28"/>
          <w:szCs w:val="28"/>
        </w:rPr>
        <w:t>危险废物</w:t>
      </w:r>
      <w:r w:rsidRPr="009C4FCC">
        <w:rPr>
          <w:sz w:val="28"/>
          <w:szCs w:val="28"/>
        </w:rPr>
        <w:t>回收、处理工作细则</w:t>
      </w:r>
    </w:p>
    <w:p w:rsidR="009C4FCC" w:rsidRPr="00CE4CE6" w:rsidRDefault="009C4FCC" w:rsidP="009C4FCC">
      <w:pPr>
        <w:spacing w:line="540" w:lineRule="exact"/>
        <w:ind w:firstLineChars="200" w:firstLine="562"/>
        <w:rPr>
          <w:rFonts w:hint="eastAsia"/>
          <w:b/>
          <w:sz w:val="28"/>
          <w:szCs w:val="28"/>
        </w:rPr>
      </w:pPr>
    </w:p>
    <w:p w:rsidR="009C4FCC" w:rsidRDefault="009C4FCC" w:rsidP="009C4FCC">
      <w:pPr>
        <w:spacing w:line="540" w:lineRule="exact"/>
        <w:ind w:firstLineChars="200" w:firstLine="560"/>
        <w:jc w:val="right"/>
        <w:rPr>
          <w:rFonts w:hint="eastAsia"/>
          <w:sz w:val="28"/>
          <w:szCs w:val="28"/>
        </w:rPr>
      </w:pPr>
    </w:p>
    <w:p w:rsidR="009C4FCC" w:rsidRPr="008427E2" w:rsidRDefault="009C4FCC" w:rsidP="009C4FCC">
      <w:pPr>
        <w:spacing w:line="540" w:lineRule="exact"/>
        <w:ind w:firstLineChars="200" w:firstLine="560"/>
        <w:jc w:val="right"/>
        <w:rPr>
          <w:sz w:val="28"/>
          <w:szCs w:val="28"/>
        </w:rPr>
      </w:pPr>
      <w:r w:rsidRPr="008427E2">
        <w:rPr>
          <w:sz w:val="28"/>
          <w:szCs w:val="28"/>
        </w:rPr>
        <w:t>生态环境与城市建设学院</w:t>
      </w:r>
      <w:r>
        <w:rPr>
          <w:rFonts w:hint="eastAsia"/>
          <w:sz w:val="28"/>
          <w:szCs w:val="28"/>
        </w:rPr>
        <w:t xml:space="preserve">    </w:t>
      </w:r>
    </w:p>
    <w:p w:rsidR="009C4FCC" w:rsidRDefault="009C4FCC" w:rsidP="009C4FCC">
      <w:pPr>
        <w:spacing w:line="540" w:lineRule="exact"/>
        <w:ind w:firstLineChars="200" w:firstLine="560"/>
        <w:jc w:val="left"/>
        <w:rPr>
          <w:sz w:val="28"/>
          <w:szCs w:val="28"/>
        </w:rPr>
      </w:pPr>
      <w:r>
        <w:rPr>
          <w:rFonts w:hint="eastAsia"/>
          <w:sz w:val="28"/>
          <w:szCs w:val="28"/>
        </w:rPr>
        <w:t xml:space="preserve">                                </w:t>
      </w:r>
      <w:r w:rsidRPr="008427E2">
        <w:rPr>
          <w:rFonts w:hint="eastAsia"/>
          <w:sz w:val="28"/>
          <w:szCs w:val="28"/>
        </w:rPr>
        <w:t>201</w:t>
      </w:r>
      <w:r>
        <w:rPr>
          <w:rFonts w:hint="eastAsia"/>
          <w:sz w:val="28"/>
          <w:szCs w:val="28"/>
        </w:rPr>
        <w:t>7</w:t>
      </w:r>
      <w:r w:rsidRPr="008427E2">
        <w:rPr>
          <w:rFonts w:hint="eastAsia"/>
          <w:sz w:val="28"/>
          <w:szCs w:val="28"/>
        </w:rPr>
        <w:t>年</w:t>
      </w:r>
      <w:r>
        <w:rPr>
          <w:rFonts w:hint="eastAsia"/>
          <w:sz w:val="28"/>
          <w:szCs w:val="28"/>
        </w:rPr>
        <w:t>3</w:t>
      </w:r>
      <w:r w:rsidRPr="008427E2">
        <w:rPr>
          <w:rFonts w:hint="eastAsia"/>
          <w:sz w:val="28"/>
          <w:szCs w:val="28"/>
        </w:rPr>
        <w:t>月</w:t>
      </w:r>
      <w:r>
        <w:rPr>
          <w:rFonts w:hint="eastAsia"/>
          <w:sz w:val="28"/>
          <w:szCs w:val="28"/>
        </w:rPr>
        <w:t>15</w:t>
      </w:r>
      <w:r>
        <w:rPr>
          <w:rFonts w:hint="eastAsia"/>
          <w:sz w:val="28"/>
          <w:szCs w:val="28"/>
        </w:rPr>
        <w:t>日</w:t>
      </w:r>
      <w:r>
        <w:rPr>
          <w:rFonts w:hint="eastAsia"/>
          <w:sz w:val="28"/>
          <w:szCs w:val="28"/>
        </w:rPr>
        <w:t xml:space="preserve">  </w:t>
      </w:r>
    </w:p>
    <w:p w:rsidR="009C4FCC" w:rsidRDefault="009C4FCC" w:rsidP="009C4FCC">
      <w:pPr>
        <w:spacing w:line="540" w:lineRule="exact"/>
        <w:ind w:firstLineChars="200" w:firstLine="560"/>
        <w:rPr>
          <w:rFonts w:hint="eastAsia"/>
          <w:sz w:val="28"/>
          <w:szCs w:val="28"/>
        </w:rPr>
      </w:pPr>
    </w:p>
    <w:p w:rsidR="006607B6" w:rsidRPr="00886E3E" w:rsidRDefault="006607B6" w:rsidP="009C4FCC">
      <w:pPr>
        <w:spacing w:line="540" w:lineRule="exact"/>
        <w:ind w:firstLineChars="200" w:firstLine="560"/>
        <w:rPr>
          <w:sz w:val="28"/>
          <w:szCs w:val="28"/>
        </w:rPr>
      </w:pPr>
    </w:p>
    <w:p w:rsidR="000E0FC1" w:rsidRPr="009C4FCC" w:rsidRDefault="000E0FC1" w:rsidP="009C4FCC">
      <w:pPr>
        <w:widowControl/>
        <w:spacing w:line="540" w:lineRule="exact"/>
        <w:jc w:val="left"/>
        <w:rPr>
          <w:rFonts w:hAnsi="ˎ̥"/>
          <w:bCs/>
          <w:kern w:val="0"/>
          <w:sz w:val="28"/>
          <w:szCs w:val="28"/>
        </w:rPr>
      </w:pPr>
      <w:r w:rsidRPr="009C4FCC">
        <w:rPr>
          <w:rFonts w:hint="eastAsia"/>
          <w:sz w:val="28"/>
          <w:szCs w:val="28"/>
        </w:rPr>
        <w:lastRenderedPageBreak/>
        <w:t>附件</w:t>
      </w:r>
      <w:r w:rsidR="009C4FCC" w:rsidRPr="009C4FCC">
        <w:rPr>
          <w:rFonts w:hint="eastAsia"/>
          <w:sz w:val="28"/>
          <w:szCs w:val="28"/>
        </w:rPr>
        <w:t>一</w:t>
      </w:r>
    </w:p>
    <w:p w:rsidR="000E0FC1" w:rsidRPr="009C4FCC" w:rsidRDefault="000E0FC1" w:rsidP="009C4FCC">
      <w:pPr>
        <w:spacing w:line="540" w:lineRule="exact"/>
        <w:jc w:val="center"/>
        <w:rPr>
          <w:b/>
          <w:sz w:val="32"/>
          <w:szCs w:val="32"/>
        </w:rPr>
      </w:pPr>
      <w:r w:rsidRPr="009C4FCC">
        <w:rPr>
          <w:rStyle w:val="ac"/>
          <w:rFonts w:ascii="宋体" w:hAnsi="宋体"/>
          <w:sz w:val="32"/>
          <w:szCs w:val="32"/>
        </w:rPr>
        <w:t>生态环境与城市建设学院</w:t>
      </w:r>
      <w:r w:rsidRPr="009C4FCC">
        <w:rPr>
          <w:rFonts w:hint="eastAsia"/>
          <w:b/>
          <w:sz w:val="32"/>
          <w:szCs w:val="32"/>
        </w:rPr>
        <w:t>剧毒化学品</w:t>
      </w:r>
      <w:r w:rsidRPr="009C4FCC">
        <w:rPr>
          <w:b/>
          <w:sz w:val="32"/>
          <w:szCs w:val="32"/>
        </w:rPr>
        <w:t>安全管理</w:t>
      </w:r>
      <w:r w:rsidRPr="009C4FCC">
        <w:rPr>
          <w:rFonts w:hint="eastAsia"/>
          <w:b/>
          <w:sz w:val="32"/>
          <w:szCs w:val="32"/>
        </w:rPr>
        <w:t>细则</w:t>
      </w:r>
    </w:p>
    <w:p w:rsidR="000E0FC1" w:rsidRPr="009C4FCC" w:rsidRDefault="000E0FC1" w:rsidP="009C4FCC">
      <w:pPr>
        <w:spacing w:line="540" w:lineRule="exact"/>
        <w:ind w:firstLineChars="200" w:firstLine="560"/>
        <w:rPr>
          <w:sz w:val="28"/>
          <w:szCs w:val="28"/>
        </w:rPr>
      </w:pPr>
      <w:r w:rsidRPr="009C4FCC">
        <w:rPr>
          <w:rFonts w:hint="eastAsia"/>
          <w:sz w:val="28"/>
          <w:szCs w:val="28"/>
        </w:rPr>
        <w:t>为全面贯彻国家公安部、安检局、学校、学院等多部门的对剧毒化学品的管理条例，切实加强对剧毒化学品的有效管理，同时保证学院教学、科研工作的正常进行，特制定本规定。</w:t>
      </w:r>
    </w:p>
    <w:p w:rsidR="000E0FC1" w:rsidRPr="009C4FCC" w:rsidRDefault="000E0FC1" w:rsidP="009C4FCC">
      <w:pPr>
        <w:spacing w:line="540" w:lineRule="exact"/>
        <w:ind w:firstLineChars="200" w:firstLine="560"/>
        <w:rPr>
          <w:sz w:val="28"/>
          <w:szCs w:val="28"/>
        </w:rPr>
      </w:pPr>
      <w:r w:rsidRPr="009C4FCC">
        <w:rPr>
          <w:rFonts w:hint="eastAsia"/>
          <w:sz w:val="28"/>
          <w:szCs w:val="28"/>
        </w:rPr>
        <w:t>第一条</w:t>
      </w:r>
      <w:r w:rsidRPr="009C4FCC">
        <w:rPr>
          <w:rFonts w:hint="eastAsia"/>
          <w:sz w:val="28"/>
          <w:szCs w:val="28"/>
        </w:rPr>
        <w:t xml:space="preserve"> </w:t>
      </w:r>
      <w:r w:rsidRPr="009C4FCC">
        <w:rPr>
          <w:rFonts w:hint="eastAsia"/>
          <w:sz w:val="28"/>
          <w:szCs w:val="28"/>
        </w:rPr>
        <w:t>本学院所用剧毒化学品有：饱和硝酸汞、碘化汞、硝酸汞、氧化汞、氯化汞。</w:t>
      </w:r>
    </w:p>
    <w:p w:rsidR="000E0FC1" w:rsidRPr="009C4FCC" w:rsidRDefault="000E0FC1" w:rsidP="009C4FCC">
      <w:pPr>
        <w:spacing w:line="540" w:lineRule="exact"/>
        <w:ind w:firstLineChars="200" w:firstLine="560"/>
        <w:rPr>
          <w:sz w:val="28"/>
          <w:szCs w:val="28"/>
        </w:rPr>
      </w:pPr>
      <w:r w:rsidRPr="009C4FCC">
        <w:rPr>
          <w:rFonts w:hint="eastAsia"/>
          <w:sz w:val="28"/>
          <w:szCs w:val="28"/>
        </w:rPr>
        <w:t>第二条</w:t>
      </w:r>
      <w:r w:rsidRPr="009C4FCC">
        <w:rPr>
          <w:rFonts w:hint="eastAsia"/>
          <w:sz w:val="28"/>
          <w:szCs w:val="28"/>
        </w:rPr>
        <w:t xml:space="preserve"> </w:t>
      </w:r>
      <w:r w:rsidRPr="009C4FCC">
        <w:rPr>
          <w:rFonts w:hint="eastAsia"/>
          <w:sz w:val="28"/>
          <w:szCs w:val="28"/>
        </w:rPr>
        <w:t>对剧毒化学品原则上是做到精细化管理。</w:t>
      </w:r>
    </w:p>
    <w:p w:rsidR="000E0FC1" w:rsidRPr="009C4FCC" w:rsidRDefault="000E0FC1" w:rsidP="009C4FCC">
      <w:pPr>
        <w:spacing w:line="540" w:lineRule="exact"/>
        <w:ind w:firstLineChars="200" w:firstLine="560"/>
        <w:rPr>
          <w:sz w:val="28"/>
          <w:szCs w:val="28"/>
        </w:rPr>
      </w:pPr>
      <w:r w:rsidRPr="009C4FCC">
        <w:rPr>
          <w:rFonts w:hint="eastAsia"/>
          <w:sz w:val="28"/>
          <w:szCs w:val="28"/>
        </w:rPr>
        <w:t>第三条</w:t>
      </w:r>
      <w:r w:rsidRPr="009C4FCC">
        <w:rPr>
          <w:rFonts w:hint="eastAsia"/>
          <w:sz w:val="28"/>
          <w:szCs w:val="28"/>
        </w:rPr>
        <w:t xml:space="preserve"> </w:t>
      </w:r>
      <w:r w:rsidRPr="009C4FCC">
        <w:rPr>
          <w:rFonts w:hint="eastAsia"/>
          <w:sz w:val="28"/>
          <w:szCs w:val="28"/>
        </w:rPr>
        <w:t>剧毒化学品必须由各实验室负责人统一申报至经办人处，由经办人专人购买，剧毒化学品的存放库房由专人保管，同时保管实行“双人”制度，做到两人在场方能领用，互相监督。</w:t>
      </w:r>
    </w:p>
    <w:p w:rsidR="000E0FC1" w:rsidRPr="009C4FCC" w:rsidRDefault="000E0FC1" w:rsidP="009C4FCC">
      <w:pPr>
        <w:spacing w:line="540" w:lineRule="exact"/>
        <w:ind w:firstLineChars="200" w:firstLine="560"/>
        <w:rPr>
          <w:sz w:val="28"/>
          <w:szCs w:val="28"/>
        </w:rPr>
      </w:pPr>
      <w:r w:rsidRPr="009C4FCC">
        <w:rPr>
          <w:rFonts w:hint="eastAsia"/>
          <w:sz w:val="28"/>
          <w:szCs w:val="28"/>
        </w:rPr>
        <w:t>第四条</w:t>
      </w:r>
      <w:r w:rsidRPr="009C4FCC">
        <w:rPr>
          <w:rFonts w:hint="eastAsia"/>
          <w:sz w:val="28"/>
          <w:szCs w:val="28"/>
        </w:rPr>
        <w:t xml:space="preserve"> </w:t>
      </w:r>
      <w:r w:rsidRPr="009C4FCC">
        <w:rPr>
          <w:rFonts w:hint="eastAsia"/>
          <w:sz w:val="28"/>
          <w:szCs w:val="28"/>
        </w:rPr>
        <w:t>将剧毒化学品与其他药品分开，放入的保险柜内，保险柜钥匙由所属实验室负责人保管，密码由管理员保管，做到两人在场方能领用，互相监督。</w:t>
      </w:r>
    </w:p>
    <w:p w:rsidR="000E0FC1" w:rsidRPr="009C4FCC" w:rsidRDefault="000E0FC1" w:rsidP="009C4FCC">
      <w:pPr>
        <w:spacing w:line="540" w:lineRule="exact"/>
        <w:ind w:firstLineChars="200" w:firstLine="560"/>
        <w:rPr>
          <w:sz w:val="28"/>
          <w:szCs w:val="28"/>
        </w:rPr>
      </w:pPr>
      <w:r w:rsidRPr="009C4FCC">
        <w:rPr>
          <w:rFonts w:hint="eastAsia"/>
          <w:sz w:val="28"/>
          <w:szCs w:val="28"/>
        </w:rPr>
        <w:t>第五条</w:t>
      </w:r>
      <w:r w:rsidRPr="009C4FCC">
        <w:rPr>
          <w:rFonts w:hint="eastAsia"/>
          <w:sz w:val="28"/>
          <w:szCs w:val="28"/>
        </w:rPr>
        <w:t xml:space="preserve"> </w:t>
      </w:r>
      <w:r w:rsidRPr="009C4FCC">
        <w:rPr>
          <w:rFonts w:hint="eastAsia"/>
          <w:sz w:val="28"/>
          <w:szCs w:val="28"/>
        </w:rPr>
        <w:t>对剧毒化学品入库实行单独建立台帐的制度，根据本学院所使用的这几种药品名称进行分类入库。</w:t>
      </w:r>
    </w:p>
    <w:p w:rsidR="000E0FC1" w:rsidRPr="009C4FCC" w:rsidRDefault="000E0FC1" w:rsidP="009C4FCC">
      <w:pPr>
        <w:spacing w:line="540" w:lineRule="exact"/>
        <w:ind w:firstLineChars="200" w:firstLine="560"/>
        <w:rPr>
          <w:sz w:val="28"/>
          <w:szCs w:val="28"/>
        </w:rPr>
      </w:pPr>
      <w:r w:rsidRPr="009C4FCC">
        <w:rPr>
          <w:rFonts w:hint="eastAsia"/>
          <w:sz w:val="28"/>
          <w:szCs w:val="28"/>
        </w:rPr>
        <w:t>第六条</w:t>
      </w:r>
      <w:r w:rsidRPr="009C4FCC">
        <w:rPr>
          <w:rFonts w:hint="eastAsia"/>
          <w:sz w:val="28"/>
          <w:szCs w:val="28"/>
        </w:rPr>
        <w:t xml:space="preserve"> </w:t>
      </w:r>
      <w:r w:rsidRPr="009C4FCC">
        <w:rPr>
          <w:rFonts w:hint="eastAsia"/>
          <w:sz w:val="28"/>
          <w:szCs w:val="28"/>
        </w:rPr>
        <w:t>建立单独的出库台账，每领用一种剧毒药品时，就必须在剧毒化学品使用记录本上，明确记录本次领用数量、库存数量，对本次领用记录核实后签上领用人姓名、记录人姓名及保管员姓名。</w:t>
      </w:r>
    </w:p>
    <w:p w:rsidR="000E0FC1" w:rsidRPr="009C4FCC" w:rsidRDefault="000E0FC1" w:rsidP="009C4FCC">
      <w:pPr>
        <w:spacing w:line="540" w:lineRule="exact"/>
        <w:ind w:firstLineChars="200" w:firstLine="560"/>
        <w:rPr>
          <w:sz w:val="28"/>
          <w:szCs w:val="28"/>
        </w:rPr>
      </w:pPr>
      <w:r w:rsidRPr="009C4FCC">
        <w:rPr>
          <w:rFonts w:hint="eastAsia"/>
          <w:sz w:val="28"/>
          <w:szCs w:val="28"/>
        </w:rPr>
        <w:t>第七条</w:t>
      </w:r>
      <w:r w:rsidRPr="009C4FCC">
        <w:rPr>
          <w:rFonts w:hint="eastAsia"/>
          <w:sz w:val="28"/>
          <w:szCs w:val="28"/>
        </w:rPr>
        <w:t xml:space="preserve"> </w:t>
      </w:r>
      <w:r w:rsidRPr="009C4FCC">
        <w:rPr>
          <w:rFonts w:hint="eastAsia"/>
          <w:sz w:val="28"/>
          <w:szCs w:val="28"/>
        </w:rPr>
        <w:t>剧毒化学品库房钥匙由专人负责保管，具体的领用情况和检查使用记录是否完整填写等事宜由至少两人负责确认。</w:t>
      </w:r>
    </w:p>
    <w:p w:rsidR="000E0FC1" w:rsidRPr="009C4FCC" w:rsidRDefault="000E0FC1" w:rsidP="009C4FCC">
      <w:pPr>
        <w:spacing w:line="540" w:lineRule="exact"/>
        <w:ind w:firstLineChars="200" w:firstLine="560"/>
        <w:rPr>
          <w:sz w:val="28"/>
          <w:szCs w:val="28"/>
        </w:rPr>
      </w:pPr>
      <w:r w:rsidRPr="009C4FCC">
        <w:rPr>
          <w:rFonts w:hint="eastAsia"/>
          <w:sz w:val="28"/>
          <w:szCs w:val="28"/>
        </w:rPr>
        <w:t>第八条</w:t>
      </w:r>
      <w:r w:rsidRPr="009C4FCC">
        <w:rPr>
          <w:rFonts w:hint="eastAsia"/>
          <w:sz w:val="28"/>
          <w:szCs w:val="28"/>
        </w:rPr>
        <w:t xml:space="preserve"> </w:t>
      </w:r>
      <w:r w:rsidRPr="009C4FCC">
        <w:rPr>
          <w:rFonts w:hint="eastAsia"/>
          <w:sz w:val="28"/>
          <w:szCs w:val="28"/>
        </w:rPr>
        <w:t>剧毒化学品由申报人根据使用情况酌情领用，剧毒化学品领用出库后，</w:t>
      </w:r>
      <w:proofErr w:type="gramStart"/>
      <w:r w:rsidRPr="009C4FCC">
        <w:rPr>
          <w:rFonts w:hint="eastAsia"/>
          <w:sz w:val="28"/>
          <w:szCs w:val="28"/>
        </w:rPr>
        <w:t>由领用人</w:t>
      </w:r>
      <w:proofErr w:type="gramEnd"/>
      <w:r w:rsidRPr="009C4FCC">
        <w:rPr>
          <w:rFonts w:hint="eastAsia"/>
          <w:sz w:val="28"/>
          <w:szCs w:val="28"/>
        </w:rPr>
        <w:t>负责其使用及保管事宜。</w:t>
      </w:r>
    </w:p>
    <w:p w:rsidR="000E0FC1" w:rsidRPr="009C4FCC" w:rsidRDefault="000E0FC1" w:rsidP="009C4FCC">
      <w:pPr>
        <w:spacing w:line="540" w:lineRule="exact"/>
        <w:ind w:firstLineChars="200" w:firstLine="560"/>
        <w:rPr>
          <w:sz w:val="28"/>
          <w:szCs w:val="28"/>
        </w:rPr>
      </w:pPr>
      <w:r w:rsidRPr="009C4FCC">
        <w:rPr>
          <w:rFonts w:hint="eastAsia"/>
          <w:sz w:val="28"/>
          <w:szCs w:val="28"/>
        </w:rPr>
        <w:t>第九条</w:t>
      </w:r>
      <w:r w:rsidRPr="009C4FCC">
        <w:rPr>
          <w:rFonts w:hint="eastAsia"/>
          <w:sz w:val="28"/>
          <w:szCs w:val="28"/>
        </w:rPr>
        <w:t xml:space="preserve"> </w:t>
      </w:r>
      <w:r w:rsidRPr="009C4FCC">
        <w:rPr>
          <w:rFonts w:hint="eastAsia"/>
          <w:sz w:val="28"/>
          <w:szCs w:val="28"/>
        </w:rPr>
        <w:t>对于剧毒化学品，需登记其数量，并由保管人、危险品管理员共同检查，检查间隔为每月一次。</w:t>
      </w:r>
    </w:p>
    <w:p w:rsidR="000E0FC1" w:rsidRPr="009C4FCC" w:rsidRDefault="000E0FC1" w:rsidP="009C4FCC">
      <w:pPr>
        <w:spacing w:line="540" w:lineRule="exact"/>
        <w:rPr>
          <w:rFonts w:hAnsi="ˎ̥"/>
          <w:bCs/>
          <w:kern w:val="0"/>
          <w:sz w:val="28"/>
          <w:szCs w:val="28"/>
        </w:rPr>
      </w:pPr>
      <w:r w:rsidRPr="009C4FCC">
        <w:rPr>
          <w:rFonts w:hAnsi="ˎ̥" w:hint="eastAsia"/>
          <w:bCs/>
          <w:kern w:val="0"/>
          <w:sz w:val="28"/>
          <w:szCs w:val="28"/>
        </w:rPr>
        <w:br w:type="page"/>
      </w:r>
      <w:r w:rsidRPr="009C4FCC">
        <w:rPr>
          <w:rFonts w:hint="eastAsia"/>
          <w:sz w:val="28"/>
          <w:szCs w:val="28"/>
        </w:rPr>
        <w:lastRenderedPageBreak/>
        <w:t>附件</w:t>
      </w:r>
      <w:r w:rsidR="009C4FCC">
        <w:rPr>
          <w:rFonts w:hint="eastAsia"/>
          <w:sz w:val="28"/>
          <w:szCs w:val="28"/>
        </w:rPr>
        <w:t>二</w:t>
      </w:r>
    </w:p>
    <w:p w:rsidR="000E0FC1" w:rsidRPr="006607B6" w:rsidRDefault="000E0FC1" w:rsidP="009C4FCC">
      <w:pPr>
        <w:spacing w:line="540" w:lineRule="exact"/>
        <w:jc w:val="center"/>
        <w:rPr>
          <w:b/>
          <w:sz w:val="32"/>
          <w:szCs w:val="32"/>
        </w:rPr>
      </w:pPr>
      <w:r w:rsidRPr="006607B6">
        <w:rPr>
          <w:rStyle w:val="ac"/>
          <w:rFonts w:ascii="宋体" w:hAnsi="宋体"/>
          <w:sz w:val="32"/>
          <w:szCs w:val="32"/>
        </w:rPr>
        <w:t>生态环境与城市建设学院</w:t>
      </w:r>
      <w:r w:rsidRPr="006607B6">
        <w:rPr>
          <w:rFonts w:hint="eastAsia"/>
          <w:b/>
          <w:sz w:val="32"/>
          <w:szCs w:val="32"/>
        </w:rPr>
        <w:t>易制毒化学品</w:t>
      </w:r>
      <w:r w:rsidRPr="006607B6">
        <w:rPr>
          <w:b/>
          <w:sz w:val="32"/>
          <w:szCs w:val="32"/>
        </w:rPr>
        <w:t>安全管理</w:t>
      </w:r>
      <w:r w:rsidRPr="006607B6">
        <w:rPr>
          <w:rFonts w:hint="eastAsia"/>
          <w:b/>
          <w:sz w:val="32"/>
          <w:szCs w:val="32"/>
        </w:rPr>
        <w:t>细则</w:t>
      </w:r>
    </w:p>
    <w:p w:rsidR="000E0FC1" w:rsidRPr="009C4FCC" w:rsidRDefault="000E0FC1" w:rsidP="009C4FCC">
      <w:pPr>
        <w:spacing w:line="540" w:lineRule="exact"/>
        <w:ind w:firstLineChars="200" w:firstLine="560"/>
        <w:rPr>
          <w:sz w:val="28"/>
          <w:szCs w:val="28"/>
        </w:rPr>
      </w:pPr>
      <w:r w:rsidRPr="009C4FCC">
        <w:rPr>
          <w:rFonts w:hint="eastAsia"/>
          <w:sz w:val="28"/>
          <w:szCs w:val="28"/>
        </w:rPr>
        <w:t>为全面贯彻国家公安部、安检局、学校、学院等多部门的对易制毒化学品的管理条例，切实加强对易制毒化学品的有效管理，同时保证学院教学、科研工作的正常进行，特制定本规定：</w:t>
      </w:r>
    </w:p>
    <w:p w:rsidR="000E0FC1" w:rsidRPr="009C4FCC" w:rsidRDefault="000E0FC1" w:rsidP="009C4FCC">
      <w:pPr>
        <w:spacing w:line="540" w:lineRule="exact"/>
        <w:ind w:firstLineChars="200" w:firstLine="560"/>
        <w:rPr>
          <w:sz w:val="28"/>
          <w:szCs w:val="28"/>
        </w:rPr>
      </w:pPr>
      <w:r w:rsidRPr="009C4FCC">
        <w:rPr>
          <w:rFonts w:hint="eastAsia"/>
          <w:sz w:val="28"/>
          <w:szCs w:val="28"/>
        </w:rPr>
        <w:t>第一条</w:t>
      </w:r>
      <w:r w:rsidRPr="009C4FCC">
        <w:rPr>
          <w:rFonts w:hint="eastAsia"/>
          <w:sz w:val="28"/>
          <w:szCs w:val="28"/>
        </w:rPr>
        <w:t xml:space="preserve"> </w:t>
      </w:r>
      <w:r w:rsidRPr="009C4FCC">
        <w:rPr>
          <w:rFonts w:hint="eastAsia"/>
          <w:sz w:val="28"/>
          <w:szCs w:val="28"/>
        </w:rPr>
        <w:t>本学院所用易制毒化学品名称有：盐酸、硫酸、乙醚、甲苯。</w:t>
      </w:r>
    </w:p>
    <w:p w:rsidR="000E0FC1" w:rsidRPr="009C4FCC" w:rsidRDefault="000E0FC1" w:rsidP="009C4FCC">
      <w:pPr>
        <w:spacing w:line="540" w:lineRule="exact"/>
        <w:ind w:firstLineChars="200" w:firstLine="560"/>
        <w:rPr>
          <w:sz w:val="28"/>
          <w:szCs w:val="28"/>
        </w:rPr>
      </w:pPr>
      <w:r w:rsidRPr="009C4FCC">
        <w:rPr>
          <w:rFonts w:hint="eastAsia"/>
          <w:sz w:val="28"/>
          <w:szCs w:val="28"/>
        </w:rPr>
        <w:t>第二条</w:t>
      </w:r>
      <w:r w:rsidRPr="009C4FCC">
        <w:rPr>
          <w:rFonts w:hint="eastAsia"/>
          <w:sz w:val="28"/>
          <w:szCs w:val="28"/>
        </w:rPr>
        <w:t xml:space="preserve"> </w:t>
      </w:r>
      <w:r w:rsidRPr="009C4FCC">
        <w:rPr>
          <w:rFonts w:hint="eastAsia"/>
          <w:sz w:val="28"/>
          <w:szCs w:val="28"/>
        </w:rPr>
        <w:t>对易制毒化学品原则上是做到精细化管理。</w:t>
      </w:r>
    </w:p>
    <w:p w:rsidR="000E0FC1" w:rsidRPr="009C4FCC" w:rsidRDefault="000E0FC1" w:rsidP="009C4FCC">
      <w:pPr>
        <w:spacing w:line="540" w:lineRule="exact"/>
        <w:ind w:firstLineChars="200" w:firstLine="560"/>
        <w:rPr>
          <w:sz w:val="28"/>
          <w:szCs w:val="28"/>
        </w:rPr>
      </w:pPr>
      <w:r w:rsidRPr="009C4FCC">
        <w:rPr>
          <w:rFonts w:hint="eastAsia"/>
          <w:sz w:val="28"/>
          <w:szCs w:val="28"/>
        </w:rPr>
        <w:t>第三条</w:t>
      </w:r>
      <w:r w:rsidRPr="009C4FCC">
        <w:rPr>
          <w:rFonts w:hint="eastAsia"/>
          <w:sz w:val="28"/>
          <w:szCs w:val="28"/>
        </w:rPr>
        <w:t xml:space="preserve"> </w:t>
      </w:r>
      <w:r w:rsidRPr="009C4FCC">
        <w:rPr>
          <w:rFonts w:hint="eastAsia"/>
          <w:sz w:val="28"/>
          <w:szCs w:val="28"/>
        </w:rPr>
        <w:t>易制毒化学品必须由各实验室负责人统一申报至经办人处，由经办人专人购买，易制毒化学品的存放库房由专人保管，同时保管实行“双人”制度，做到两人在场方能领用，互相监督。</w:t>
      </w:r>
    </w:p>
    <w:p w:rsidR="000E0FC1" w:rsidRPr="009C4FCC" w:rsidRDefault="000E0FC1" w:rsidP="009C4FCC">
      <w:pPr>
        <w:spacing w:line="540" w:lineRule="exact"/>
        <w:ind w:firstLineChars="200" w:firstLine="560"/>
        <w:rPr>
          <w:sz w:val="28"/>
          <w:szCs w:val="28"/>
        </w:rPr>
      </w:pPr>
      <w:r w:rsidRPr="009C4FCC">
        <w:rPr>
          <w:rFonts w:hint="eastAsia"/>
          <w:sz w:val="28"/>
          <w:szCs w:val="28"/>
        </w:rPr>
        <w:t>第四条</w:t>
      </w:r>
      <w:r w:rsidRPr="009C4FCC">
        <w:rPr>
          <w:rFonts w:hint="eastAsia"/>
          <w:sz w:val="28"/>
          <w:szCs w:val="28"/>
        </w:rPr>
        <w:t xml:space="preserve"> </w:t>
      </w:r>
      <w:r w:rsidRPr="009C4FCC">
        <w:rPr>
          <w:rFonts w:hint="eastAsia"/>
          <w:sz w:val="28"/>
          <w:szCs w:val="28"/>
        </w:rPr>
        <w:t>将易制毒化学品与普通药品分开，放入保险柜内，保险柜钥匙由所属实验室负责人保管，密码由管理员保管，做到两人在场方能领用，互相监督（由于保险柜条件限制，对于易挥发、有腐蚀性易制毒药品，暂存入双锁</w:t>
      </w:r>
      <w:proofErr w:type="gramStart"/>
      <w:r w:rsidRPr="009C4FCC">
        <w:rPr>
          <w:rFonts w:hint="eastAsia"/>
          <w:sz w:val="28"/>
          <w:szCs w:val="28"/>
        </w:rPr>
        <w:t>药品室</w:t>
      </w:r>
      <w:proofErr w:type="gramEnd"/>
      <w:r w:rsidRPr="009C4FCC">
        <w:rPr>
          <w:rFonts w:hint="eastAsia"/>
          <w:sz w:val="28"/>
          <w:szCs w:val="28"/>
        </w:rPr>
        <w:t>的指定带锁药品柜内）。</w:t>
      </w:r>
    </w:p>
    <w:p w:rsidR="000E0FC1" w:rsidRPr="009C4FCC" w:rsidRDefault="000E0FC1" w:rsidP="009C4FCC">
      <w:pPr>
        <w:spacing w:line="540" w:lineRule="exact"/>
        <w:ind w:firstLineChars="200" w:firstLine="560"/>
        <w:rPr>
          <w:sz w:val="28"/>
          <w:szCs w:val="28"/>
        </w:rPr>
      </w:pPr>
      <w:r w:rsidRPr="009C4FCC">
        <w:rPr>
          <w:rFonts w:hint="eastAsia"/>
          <w:sz w:val="28"/>
          <w:szCs w:val="28"/>
        </w:rPr>
        <w:t>第五条</w:t>
      </w:r>
      <w:r w:rsidRPr="009C4FCC">
        <w:rPr>
          <w:rFonts w:hint="eastAsia"/>
          <w:sz w:val="28"/>
          <w:szCs w:val="28"/>
        </w:rPr>
        <w:t xml:space="preserve"> </w:t>
      </w:r>
      <w:r w:rsidRPr="009C4FCC">
        <w:rPr>
          <w:rFonts w:hint="eastAsia"/>
          <w:sz w:val="28"/>
          <w:szCs w:val="28"/>
        </w:rPr>
        <w:t>对易制毒化学品入库实行单独建立台帐的制度，根据本学院所使用的这几种药品名称进行分类入库。</w:t>
      </w:r>
    </w:p>
    <w:p w:rsidR="000E0FC1" w:rsidRPr="009C4FCC" w:rsidRDefault="000E0FC1" w:rsidP="009C4FCC">
      <w:pPr>
        <w:spacing w:line="540" w:lineRule="exact"/>
        <w:ind w:firstLineChars="200" w:firstLine="560"/>
        <w:rPr>
          <w:sz w:val="28"/>
          <w:szCs w:val="28"/>
        </w:rPr>
      </w:pPr>
      <w:r w:rsidRPr="009C4FCC">
        <w:rPr>
          <w:rFonts w:hint="eastAsia"/>
          <w:sz w:val="28"/>
          <w:szCs w:val="28"/>
        </w:rPr>
        <w:t>第六条</w:t>
      </w:r>
      <w:r w:rsidRPr="009C4FCC">
        <w:rPr>
          <w:rFonts w:hint="eastAsia"/>
          <w:sz w:val="28"/>
          <w:szCs w:val="28"/>
        </w:rPr>
        <w:t xml:space="preserve"> </w:t>
      </w:r>
      <w:r w:rsidRPr="009C4FCC">
        <w:rPr>
          <w:rFonts w:hint="eastAsia"/>
          <w:sz w:val="28"/>
          <w:szCs w:val="28"/>
        </w:rPr>
        <w:t>建立单独的出库台账，每领用一种易制毒药品时，必须在易制毒化学品使用记录本上，明确记录本次领用数量、库存数量，对本次领用记录核实后签上领用人姓名、记录人姓名及保管员姓名。</w:t>
      </w:r>
    </w:p>
    <w:p w:rsidR="000E0FC1" w:rsidRPr="009C4FCC" w:rsidRDefault="000E0FC1" w:rsidP="009C4FCC">
      <w:pPr>
        <w:spacing w:line="540" w:lineRule="exact"/>
        <w:ind w:firstLineChars="150" w:firstLine="420"/>
        <w:rPr>
          <w:sz w:val="28"/>
          <w:szCs w:val="28"/>
        </w:rPr>
      </w:pPr>
      <w:r w:rsidRPr="009C4FCC">
        <w:rPr>
          <w:rFonts w:hint="eastAsia"/>
          <w:sz w:val="28"/>
          <w:szCs w:val="28"/>
        </w:rPr>
        <w:t xml:space="preserve"> </w:t>
      </w:r>
      <w:r w:rsidRPr="009C4FCC">
        <w:rPr>
          <w:rFonts w:hint="eastAsia"/>
          <w:sz w:val="28"/>
          <w:szCs w:val="28"/>
        </w:rPr>
        <w:t>第七条</w:t>
      </w:r>
      <w:r w:rsidRPr="009C4FCC">
        <w:rPr>
          <w:rFonts w:hint="eastAsia"/>
          <w:sz w:val="28"/>
          <w:szCs w:val="28"/>
        </w:rPr>
        <w:t xml:space="preserve"> </w:t>
      </w:r>
      <w:r w:rsidRPr="009C4FCC">
        <w:rPr>
          <w:rFonts w:hint="eastAsia"/>
          <w:sz w:val="28"/>
          <w:szCs w:val="28"/>
        </w:rPr>
        <w:t>易制毒化学品库房钥匙由专人负责保管，具体的领用情况和检查使用记录是否完整填写等事宜由至少两人负责确认。</w:t>
      </w:r>
    </w:p>
    <w:p w:rsidR="000E0FC1" w:rsidRPr="009C4FCC" w:rsidRDefault="000E0FC1" w:rsidP="009C4FCC">
      <w:pPr>
        <w:spacing w:line="540" w:lineRule="exact"/>
        <w:ind w:firstLineChars="150" w:firstLine="420"/>
        <w:rPr>
          <w:sz w:val="28"/>
          <w:szCs w:val="28"/>
        </w:rPr>
      </w:pPr>
      <w:r w:rsidRPr="009C4FCC">
        <w:rPr>
          <w:rFonts w:hint="eastAsia"/>
          <w:sz w:val="28"/>
          <w:szCs w:val="28"/>
        </w:rPr>
        <w:t xml:space="preserve"> </w:t>
      </w:r>
      <w:r w:rsidRPr="009C4FCC">
        <w:rPr>
          <w:rFonts w:hint="eastAsia"/>
          <w:sz w:val="28"/>
          <w:szCs w:val="28"/>
        </w:rPr>
        <w:t>第八条</w:t>
      </w:r>
      <w:r w:rsidRPr="009C4FCC">
        <w:rPr>
          <w:rFonts w:hint="eastAsia"/>
          <w:sz w:val="28"/>
          <w:szCs w:val="28"/>
        </w:rPr>
        <w:t xml:space="preserve"> </w:t>
      </w:r>
      <w:r w:rsidRPr="009C4FCC">
        <w:rPr>
          <w:rFonts w:hint="eastAsia"/>
          <w:sz w:val="28"/>
          <w:szCs w:val="28"/>
        </w:rPr>
        <w:t>易制毒化学品由申报人根据使用情况酌情领用，易制毒化学品领用出库后，</w:t>
      </w:r>
      <w:proofErr w:type="gramStart"/>
      <w:r w:rsidRPr="009C4FCC">
        <w:rPr>
          <w:rFonts w:hint="eastAsia"/>
          <w:sz w:val="28"/>
          <w:szCs w:val="28"/>
        </w:rPr>
        <w:t>由领用人</w:t>
      </w:r>
      <w:proofErr w:type="gramEnd"/>
      <w:r w:rsidRPr="009C4FCC">
        <w:rPr>
          <w:rFonts w:hint="eastAsia"/>
          <w:sz w:val="28"/>
          <w:szCs w:val="28"/>
        </w:rPr>
        <w:t>负责其使用及保管事宜。</w:t>
      </w:r>
    </w:p>
    <w:p w:rsidR="000E0FC1" w:rsidRPr="009C4FCC" w:rsidRDefault="000E0FC1" w:rsidP="009C4FCC">
      <w:pPr>
        <w:spacing w:line="540" w:lineRule="exact"/>
        <w:rPr>
          <w:rFonts w:hAnsi="ˎ̥"/>
          <w:bCs/>
          <w:kern w:val="0"/>
          <w:sz w:val="28"/>
          <w:szCs w:val="28"/>
        </w:rPr>
      </w:pPr>
      <w:r w:rsidRPr="009C4FCC">
        <w:rPr>
          <w:rFonts w:hAnsi="ˎ̥" w:hint="eastAsia"/>
          <w:bCs/>
          <w:kern w:val="0"/>
          <w:sz w:val="28"/>
          <w:szCs w:val="28"/>
        </w:rPr>
        <w:br w:type="page"/>
      </w:r>
      <w:r w:rsidRPr="009C4FCC">
        <w:rPr>
          <w:rFonts w:hint="eastAsia"/>
          <w:sz w:val="28"/>
          <w:szCs w:val="28"/>
        </w:rPr>
        <w:lastRenderedPageBreak/>
        <w:t>附件</w:t>
      </w:r>
      <w:r w:rsidR="009C4FCC">
        <w:rPr>
          <w:rFonts w:hint="eastAsia"/>
          <w:sz w:val="28"/>
          <w:szCs w:val="28"/>
        </w:rPr>
        <w:t>三</w:t>
      </w:r>
    </w:p>
    <w:p w:rsidR="000E0FC1" w:rsidRPr="006607B6" w:rsidRDefault="000E0FC1" w:rsidP="009C4FCC">
      <w:pPr>
        <w:spacing w:line="540" w:lineRule="exact"/>
        <w:jc w:val="center"/>
        <w:rPr>
          <w:b/>
          <w:color w:val="FF0000"/>
          <w:sz w:val="32"/>
          <w:szCs w:val="32"/>
        </w:rPr>
      </w:pPr>
      <w:r w:rsidRPr="006607B6">
        <w:rPr>
          <w:rStyle w:val="ac"/>
          <w:rFonts w:ascii="宋体" w:hAnsi="宋体"/>
          <w:sz w:val="32"/>
          <w:szCs w:val="32"/>
        </w:rPr>
        <w:t>生态环境与城市建设学院</w:t>
      </w:r>
      <w:r w:rsidRPr="006607B6">
        <w:rPr>
          <w:rFonts w:hint="eastAsia"/>
          <w:b/>
          <w:sz w:val="32"/>
          <w:szCs w:val="32"/>
        </w:rPr>
        <w:t>突发事件应急预案</w:t>
      </w:r>
    </w:p>
    <w:p w:rsidR="000E0FC1" w:rsidRPr="009C4FCC" w:rsidRDefault="000E0FC1" w:rsidP="009C4FCC">
      <w:pPr>
        <w:spacing w:line="540" w:lineRule="exact"/>
        <w:ind w:firstLineChars="150" w:firstLine="420"/>
        <w:rPr>
          <w:sz w:val="28"/>
          <w:szCs w:val="28"/>
        </w:rPr>
      </w:pPr>
      <w:r w:rsidRPr="009C4FCC">
        <w:rPr>
          <w:sz w:val="28"/>
          <w:szCs w:val="28"/>
        </w:rPr>
        <w:t>为了</w:t>
      </w:r>
      <w:r w:rsidRPr="009C4FCC">
        <w:rPr>
          <w:rFonts w:hint="eastAsia"/>
          <w:sz w:val="28"/>
          <w:szCs w:val="28"/>
        </w:rPr>
        <w:t>保证突发事故下尽快组织实施救援，最大限度地减少人员伤亡和财产损失，保障生态环境与城市建设学院的正常教学工作，实验中心的正常运行秩序；</w:t>
      </w:r>
      <w:r w:rsidRPr="009C4FCC">
        <w:rPr>
          <w:sz w:val="28"/>
          <w:szCs w:val="28"/>
        </w:rPr>
        <w:t>维护</w:t>
      </w:r>
      <w:r w:rsidRPr="009C4FCC">
        <w:rPr>
          <w:rFonts w:hint="eastAsia"/>
          <w:sz w:val="28"/>
          <w:szCs w:val="28"/>
        </w:rPr>
        <w:t>学院</w:t>
      </w:r>
      <w:r w:rsidRPr="009C4FCC">
        <w:rPr>
          <w:sz w:val="28"/>
          <w:szCs w:val="28"/>
        </w:rPr>
        <w:t>师生的生命安全和设备安全</w:t>
      </w:r>
      <w:r w:rsidRPr="009C4FCC">
        <w:rPr>
          <w:rFonts w:hint="eastAsia"/>
          <w:sz w:val="28"/>
          <w:szCs w:val="28"/>
        </w:rPr>
        <w:t>，根据有关法律、法规的规定，结合本学院的实际情况，特制定本应急处置预案。</w:t>
      </w:r>
    </w:p>
    <w:p w:rsidR="000E0FC1" w:rsidRPr="009C4FCC" w:rsidRDefault="000E0FC1" w:rsidP="009C4FCC">
      <w:pPr>
        <w:spacing w:line="540" w:lineRule="exact"/>
        <w:ind w:firstLineChars="150" w:firstLine="422"/>
        <w:jc w:val="center"/>
        <w:rPr>
          <w:b/>
          <w:sz w:val="28"/>
          <w:szCs w:val="28"/>
        </w:rPr>
      </w:pPr>
      <w:r w:rsidRPr="009C4FCC">
        <w:rPr>
          <w:rFonts w:hint="eastAsia"/>
          <w:b/>
          <w:sz w:val="28"/>
          <w:szCs w:val="28"/>
        </w:rPr>
        <w:t>第一章</w:t>
      </w:r>
      <w:r w:rsidRPr="009C4FCC">
        <w:rPr>
          <w:rFonts w:hint="eastAsia"/>
          <w:b/>
          <w:sz w:val="28"/>
          <w:szCs w:val="28"/>
        </w:rPr>
        <w:t xml:space="preserve"> </w:t>
      </w:r>
      <w:r w:rsidRPr="009C4FCC">
        <w:rPr>
          <w:rFonts w:hint="eastAsia"/>
          <w:b/>
          <w:sz w:val="28"/>
          <w:szCs w:val="28"/>
        </w:rPr>
        <w:t>应急工作领导小组及工作要求</w:t>
      </w:r>
    </w:p>
    <w:p w:rsidR="000E0FC1" w:rsidRPr="009C4FCC" w:rsidRDefault="000E0FC1" w:rsidP="009C4FCC">
      <w:pPr>
        <w:spacing w:line="540" w:lineRule="exact"/>
        <w:ind w:firstLineChars="150" w:firstLine="420"/>
        <w:rPr>
          <w:sz w:val="28"/>
          <w:szCs w:val="28"/>
        </w:rPr>
      </w:pPr>
      <w:r w:rsidRPr="009C4FCC">
        <w:rPr>
          <w:rFonts w:hint="eastAsia"/>
          <w:sz w:val="28"/>
          <w:szCs w:val="28"/>
        </w:rPr>
        <w:t>第一条</w:t>
      </w:r>
      <w:r w:rsidRPr="009C4FCC">
        <w:rPr>
          <w:rFonts w:hint="eastAsia"/>
          <w:sz w:val="28"/>
          <w:szCs w:val="28"/>
        </w:rPr>
        <w:t xml:space="preserve"> </w:t>
      </w:r>
      <w:r w:rsidRPr="009C4FCC">
        <w:rPr>
          <w:sz w:val="28"/>
          <w:szCs w:val="28"/>
        </w:rPr>
        <w:t>应急工作领导小组负责自然灾害及突发事件的应急领导工作，统一领导、规划中心的自然灾害安全防御、抢险救灾等工作，对各实验室的预防工作进行督促、检查和指导；并根据相关事件的灾情形势形成及时有效的指挥系统，组织力量进行相关应急工作。</w:t>
      </w:r>
    </w:p>
    <w:p w:rsidR="000E0FC1" w:rsidRPr="009C4FCC" w:rsidRDefault="000E0FC1" w:rsidP="009C4FCC">
      <w:pPr>
        <w:spacing w:line="540" w:lineRule="exact"/>
        <w:ind w:firstLineChars="150" w:firstLine="420"/>
        <w:rPr>
          <w:sz w:val="28"/>
          <w:szCs w:val="28"/>
        </w:rPr>
      </w:pPr>
      <w:r w:rsidRPr="009C4FCC">
        <w:rPr>
          <w:rFonts w:hint="eastAsia"/>
          <w:sz w:val="28"/>
          <w:szCs w:val="28"/>
        </w:rPr>
        <w:t>应急工作领导小组成员如下：</w:t>
      </w:r>
    </w:p>
    <w:tbl>
      <w:tblPr>
        <w:tblW w:w="7598" w:type="dxa"/>
        <w:jc w:val="center"/>
        <w:tblLook w:val="04A0"/>
      </w:tblPr>
      <w:tblGrid>
        <w:gridCol w:w="1418"/>
        <w:gridCol w:w="1559"/>
        <w:gridCol w:w="1246"/>
        <w:gridCol w:w="3375"/>
      </w:tblGrid>
      <w:tr w:rsidR="009C4FCC" w:rsidRPr="009C4FCC" w:rsidTr="009C4FCC">
        <w:trPr>
          <w:trHeight w:val="660"/>
          <w:jc w:val="center"/>
        </w:trPr>
        <w:tc>
          <w:tcPr>
            <w:tcW w:w="75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C4FCC" w:rsidRPr="009C4FCC" w:rsidRDefault="009C4FCC" w:rsidP="009C4FCC">
            <w:pPr>
              <w:spacing w:line="540" w:lineRule="exact"/>
              <w:ind w:firstLineChars="150" w:firstLine="315"/>
              <w:rPr>
                <w:rFonts w:hint="eastAsia"/>
                <w:szCs w:val="21"/>
              </w:rPr>
            </w:pPr>
            <w:r>
              <w:rPr>
                <w:rFonts w:hint="eastAsia"/>
                <w:szCs w:val="21"/>
              </w:rPr>
              <w:t>表</w:t>
            </w:r>
            <w:r>
              <w:rPr>
                <w:rFonts w:hint="eastAsia"/>
                <w:szCs w:val="21"/>
              </w:rPr>
              <w:t xml:space="preserve">1 </w:t>
            </w:r>
            <w:r>
              <w:rPr>
                <w:rFonts w:hint="eastAsia"/>
                <w:szCs w:val="21"/>
              </w:rPr>
              <w:t>生态环境与城市建设学院</w:t>
            </w:r>
            <w:r w:rsidRPr="009C4FCC">
              <w:rPr>
                <w:rFonts w:hint="eastAsia"/>
                <w:szCs w:val="21"/>
              </w:rPr>
              <w:t>应急工作领导小组</w:t>
            </w:r>
          </w:p>
        </w:tc>
      </w:tr>
      <w:tr w:rsidR="000E0FC1" w:rsidRPr="009C4FCC" w:rsidTr="007716D4">
        <w:trPr>
          <w:trHeight w:val="66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0FC1" w:rsidRPr="009C4FCC" w:rsidRDefault="000E0FC1" w:rsidP="009C4FCC">
            <w:pPr>
              <w:spacing w:line="540" w:lineRule="exact"/>
              <w:ind w:firstLineChars="150" w:firstLine="315"/>
              <w:rPr>
                <w:szCs w:val="21"/>
              </w:rPr>
            </w:pPr>
            <w:r w:rsidRPr="009C4FCC">
              <w:rPr>
                <w:rFonts w:hint="eastAsia"/>
                <w:szCs w:val="21"/>
              </w:rPr>
              <w:t>学院</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E0FC1" w:rsidRPr="009C4FCC" w:rsidRDefault="000E0FC1" w:rsidP="009C4FCC">
            <w:pPr>
              <w:spacing w:line="540" w:lineRule="exact"/>
              <w:ind w:firstLineChars="150" w:firstLine="315"/>
              <w:rPr>
                <w:szCs w:val="21"/>
              </w:rPr>
            </w:pPr>
            <w:r w:rsidRPr="009C4FCC">
              <w:rPr>
                <w:rFonts w:hint="eastAsia"/>
                <w:szCs w:val="21"/>
              </w:rPr>
              <w:t>负责人</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0E0FC1" w:rsidRPr="009C4FCC" w:rsidRDefault="000E0FC1" w:rsidP="009C4FCC">
            <w:pPr>
              <w:spacing w:line="540" w:lineRule="exact"/>
              <w:ind w:firstLineChars="150" w:firstLine="315"/>
              <w:rPr>
                <w:szCs w:val="21"/>
              </w:rPr>
            </w:pPr>
            <w:r w:rsidRPr="009C4FCC">
              <w:rPr>
                <w:rFonts w:hint="eastAsia"/>
                <w:szCs w:val="21"/>
              </w:rPr>
              <w:t>秘书</w:t>
            </w:r>
          </w:p>
        </w:tc>
        <w:tc>
          <w:tcPr>
            <w:tcW w:w="3375" w:type="dxa"/>
            <w:tcBorders>
              <w:top w:val="single" w:sz="4" w:space="0" w:color="auto"/>
              <w:left w:val="nil"/>
              <w:bottom w:val="single" w:sz="4" w:space="0" w:color="auto"/>
              <w:right w:val="single" w:sz="4" w:space="0" w:color="auto"/>
            </w:tcBorders>
            <w:shd w:val="clear" w:color="auto" w:fill="auto"/>
            <w:noWrap/>
            <w:vAlign w:val="center"/>
          </w:tcPr>
          <w:p w:rsidR="000E0FC1" w:rsidRPr="009C4FCC" w:rsidRDefault="000E0FC1" w:rsidP="009C4FCC">
            <w:pPr>
              <w:spacing w:line="540" w:lineRule="exact"/>
              <w:ind w:firstLineChars="150" w:firstLine="315"/>
              <w:rPr>
                <w:szCs w:val="21"/>
              </w:rPr>
            </w:pPr>
            <w:r w:rsidRPr="009C4FCC">
              <w:rPr>
                <w:rFonts w:hint="eastAsia"/>
                <w:szCs w:val="21"/>
              </w:rPr>
              <w:t>成员（选报）</w:t>
            </w:r>
          </w:p>
        </w:tc>
      </w:tr>
      <w:tr w:rsidR="000E0FC1" w:rsidRPr="009C4FCC" w:rsidTr="007716D4">
        <w:trPr>
          <w:trHeight w:val="281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rsidR="000E0FC1" w:rsidRPr="009C4FCC" w:rsidRDefault="000E0FC1" w:rsidP="009C4FCC">
            <w:pPr>
              <w:spacing w:line="540" w:lineRule="exact"/>
              <w:rPr>
                <w:szCs w:val="21"/>
              </w:rPr>
            </w:pPr>
            <w:r w:rsidRPr="009C4FCC">
              <w:rPr>
                <w:rFonts w:hint="eastAsia"/>
                <w:szCs w:val="21"/>
              </w:rPr>
              <w:t>生态环境与建设学院</w:t>
            </w:r>
          </w:p>
        </w:tc>
        <w:tc>
          <w:tcPr>
            <w:tcW w:w="1559" w:type="dxa"/>
            <w:tcBorders>
              <w:top w:val="nil"/>
              <w:left w:val="nil"/>
              <w:bottom w:val="single" w:sz="4" w:space="0" w:color="auto"/>
              <w:right w:val="single" w:sz="4" w:space="0" w:color="auto"/>
            </w:tcBorders>
            <w:shd w:val="clear" w:color="auto" w:fill="auto"/>
            <w:noWrap/>
            <w:vAlign w:val="center"/>
          </w:tcPr>
          <w:p w:rsidR="000E0FC1" w:rsidRPr="009C4FCC" w:rsidRDefault="000E0FC1" w:rsidP="009C4FCC">
            <w:pPr>
              <w:spacing w:line="540" w:lineRule="exact"/>
              <w:ind w:firstLineChars="150" w:firstLine="315"/>
              <w:rPr>
                <w:szCs w:val="21"/>
              </w:rPr>
            </w:pPr>
            <w:r w:rsidRPr="009C4FCC">
              <w:rPr>
                <w:rFonts w:hint="eastAsia"/>
                <w:szCs w:val="21"/>
              </w:rPr>
              <w:t>谢鸿飞</w:t>
            </w:r>
          </w:p>
          <w:p w:rsidR="000E0FC1" w:rsidRPr="009C4FCC" w:rsidRDefault="000E0FC1" w:rsidP="009C4FCC">
            <w:pPr>
              <w:spacing w:line="540" w:lineRule="exact"/>
              <w:ind w:firstLineChars="150" w:firstLine="315"/>
              <w:rPr>
                <w:szCs w:val="21"/>
              </w:rPr>
            </w:pPr>
            <w:r w:rsidRPr="009C4FCC">
              <w:rPr>
                <w:rFonts w:hint="eastAsia"/>
                <w:szCs w:val="21"/>
              </w:rPr>
              <w:t>刘心中</w:t>
            </w:r>
          </w:p>
        </w:tc>
        <w:tc>
          <w:tcPr>
            <w:tcW w:w="1246" w:type="dxa"/>
            <w:tcBorders>
              <w:top w:val="nil"/>
              <w:left w:val="nil"/>
              <w:bottom w:val="single" w:sz="4" w:space="0" w:color="auto"/>
              <w:right w:val="single" w:sz="4" w:space="0" w:color="auto"/>
            </w:tcBorders>
            <w:shd w:val="clear" w:color="auto" w:fill="auto"/>
            <w:noWrap/>
            <w:vAlign w:val="center"/>
          </w:tcPr>
          <w:p w:rsidR="000E0FC1" w:rsidRPr="009C4FCC" w:rsidRDefault="000E0FC1" w:rsidP="009C4FCC">
            <w:pPr>
              <w:spacing w:line="540" w:lineRule="exact"/>
              <w:jc w:val="center"/>
              <w:rPr>
                <w:szCs w:val="21"/>
              </w:rPr>
            </w:pPr>
            <w:proofErr w:type="gramStart"/>
            <w:r w:rsidRPr="009C4FCC">
              <w:rPr>
                <w:rFonts w:hint="eastAsia"/>
                <w:szCs w:val="21"/>
              </w:rPr>
              <w:t>余根鼎</w:t>
            </w:r>
            <w:proofErr w:type="gramEnd"/>
          </w:p>
        </w:tc>
        <w:tc>
          <w:tcPr>
            <w:tcW w:w="3375" w:type="dxa"/>
            <w:tcBorders>
              <w:top w:val="nil"/>
              <w:left w:val="nil"/>
              <w:bottom w:val="single" w:sz="4" w:space="0" w:color="auto"/>
              <w:right w:val="single" w:sz="4" w:space="0" w:color="auto"/>
            </w:tcBorders>
            <w:shd w:val="clear" w:color="auto" w:fill="auto"/>
            <w:noWrap/>
            <w:vAlign w:val="center"/>
          </w:tcPr>
          <w:p w:rsidR="000E0FC1" w:rsidRPr="009C4FCC" w:rsidRDefault="000E0FC1" w:rsidP="009C4FCC">
            <w:pPr>
              <w:spacing w:line="540" w:lineRule="exact"/>
              <w:ind w:firstLineChars="150" w:firstLine="315"/>
              <w:rPr>
                <w:szCs w:val="21"/>
              </w:rPr>
            </w:pPr>
            <w:r w:rsidRPr="009C4FCC">
              <w:rPr>
                <w:rFonts w:hint="eastAsia"/>
                <w:szCs w:val="21"/>
              </w:rPr>
              <w:t xml:space="preserve">　</w:t>
            </w:r>
            <w:r w:rsidR="009C4FCC">
              <w:rPr>
                <w:rFonts w:hint="eastAsia"/>
                <w:szCs w:val="21"/>
              </w:rPr>
              <w:t>院领导：</w:t>
            </w:r>
            <w:r w:rsidRPr="009C4FCC">
              <w:rPr>
                <w:rFonts w:hint="eastAsia"/>
                <w:szCs w:val="21"/>
              </w:rPr>
              <w:t>张向荣、蒋晓瑜、林小英、蒋柱武</w:t>
            </w:r>
          </w:p>
          <w:p w:rsidR="000E0FC1" w:rsidRPr="009C4FCC" w:rsidRDefault="009C4FCC" w:rsidP="009C4FCC">
            <w:pPr>
              <w:spacing w:line="540" w:lineRule="exact"/>
              <w:ind w:firstLineChars="150" w:firstLine="315"/>
              <w:rPr>
                <w:szCs w:val="21"/>
              </w:rPr>
            </w:pPr>
            <w:r>
              <w:rPr>
                <w:rFonts w:hint="eastAsia"/>
                <w:szCs w:val="21"/>
              </w:rPr>
              <w:t>各专业负责人：</w:t>
            </w:r>
            <w:r w:rsidR="000E0FC1" w:rsidRPr="009C4FCC">
              <w:rPr>
                <w:rFonts w:hint="eastAsia"/>
                <w:szCs w:val="21"/>
              </w:rPr>
              <w:t>（戴贵龙、陈礼洪、翁仁贵、李恒达、吴伟钦）负责各专业科研实验室安全工作</w:t>
            </w:r>
            <w:r w:rsidR="000E0FC1" w:rsidRPr="009C4FCC">
              <w:rPr>
                <w:rFonts w:hint="eastAsia"/>
                <w:szCs w:val="21"/>
              </w:rPr>
              <w:t xml:space="preserve"> </w:t>
            </w:r>
          </w:p>
          <w:p w:rsidR="000E0FC1" w:rsidRPr="009C4FCC" w:rsidRDefault="009C4FCC" w:rsidP="009C4FCC">
            <w:pPr>
              <w:spacing w:line="540" w:lineRule="exact"/>
              <w:ind w:firstLineChars="150" w:firstLine="315"/>
              <w:rPr>
                <w:szCs w:val="21"/>
              </w:rPr>
            </w:pPr>
            <w:r>
              <w:rPr>
                <w:rFonts w:hint="eastAsia"/>
                <w:szCs w:val="21"/>
              </w:rPr>
              <w:t>团委书记：</w:t>
            </w:r>
            <w:r w:rsidR="000E0FC1" w:rsidRPr="009C4FCC">
              <w:rPr>
                <w:rFonts w:hint="eastAsia"/>
                <w:szCs w:val="21"/>
              </w:rPr>
              <w:t>潘江滨负责学生安全宣传工作</w:t>
            </w:r>
          </w:p>
        </w:tc>
      </w:tr>
    </w:tbl>
    <w:p w:rsidR="009C4FCC" w:rsidRDefault="009C4FCC" w:rsidP="009C4FCC">
      <w:pPr>
        <w:spacing w:line="540" w:lineRule="exact"/>
        <w:ind w:firstLineChars="150" w:firstLine="420"/>
        <w:rPr>
          <w:sz w:val="28"/>
          <w:szCs w:val="28"/>
        </w:rPr>
      </w:pPr>
    </w:p>
    <w:p w:rsidR="000E0FC1" w:rsidRPr="009C4FCC" w:rsidRDefault="009C4FCC" w:rsidP="009C4FCC">
      <w:pPr>
        <w:spacing w:line="540" w:lineRule="exact"/>
        <w:ind w:firstLineChars="150" w:firstLine="420"/>
        <w:rPr>
          <w:sz w:val="28"/>
          <w:szCs w:val="28"/>
        </w:rPr>
      </w:pPr>
      <w:r>
        <w:rPr>
          <w:sz w:val="28"/>
          <w:szCs w:val="28"/>
        </w:rPr>
        <w:br w:type="page"/>
      </w:r>
      <w:r w:rsidR="000E0FC1" w:rsidRPr="009C4FCC">
        <w:rPr>
          <w:rFonts w:hint="eastAsia"/>
          <w:sz w:val="28"/>
          <w:szCs w:val="28"/>
        </w:rPr>
        <w:lastRenderedPageBreak/>
        <w:t>实验室管理人员信息如下：</w:t>
      </w:r>
    </w:p>
    <w:tbl>
      <w:tblPr>
        <w:tblW w:w="7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7"/>
        <w:gridCol w:w="3007"/>
        <w:gridCol w:w="1134"/>
        <w:gridCol w:w="1464"/>
        <w:gridCol w:w="1655"/>
      </w:tblGrid>
      <w:tr w:rsidR="009C4FCC" w:rsidRPr="009C4FCC" w:rsidTr="009C4FCC">
        <w:trPr>
          <w:trHeight w:val="270"/>
          <w:jc w:val="center"/>
        </w:trPr>
        <w:tc>
          <w:tcPr>
            <w:tcW w:w="7987" w:type="dxa"/>
            <w:gridSpan w:val="5"/>
            <w:shd w:val="clear" w:color="auto" w:fill="auto"/>
            <w:vAlign w:val="center"/>
            <w:hideMark/>
          </w:tcPr>
          <w:p w:rsidR="009C4FCC" w:rsidRPr="009C4FCC" w:rsidRDefault="009C4FCC" w:rsidP="009C4FCC">
            <w:pPr>
              <w:spacing w:line="540" w:lineRule="exact"/>
              <w:jc w:val="center"/>
              <w:rPr>
                <w:rFonts w:hint="eastAsia"/>
                <w:szCs w:val="21"/>
              </w:rPr>
            </w:pPr>
            <w:r>
              <w:rPr>
                <w:rFonts w:hint="eastAsia"/>
                <w:szCs w:val="21"/>
              </w:rPr>
              <w:t>表</w:t>
            </w:r>
            <w:r>
              <w:rPr>
                <w:rFonts w:hint="eastAsia"/>
                <w:szCs w:val="21"/>
              </w:rPr>
              <w:t xml:space="preserve">2 </w:t>
            </w:r>
            <w:r>
              <w:rPr>
                <w:rFonts w:hint="eastAsia"/>
                <w:szCs w:val="21"/>
              </w:rPr>
              <w:t>生态环境与城市建设学院实验室管理情况</w:t>
            </w: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jc w:val="center"/>
              <w:rPr>
                <w:szCs w:val="21"/>
              </w:rPr>
            </w:pPr>
            <w:r w:rsidRPr="009C4FCC">
              <w:rPr>
                <w:rFonts w:hint="eastAsia"/>
                <w:szCs w:val="21"/>
              </w:rPr>
              <w:t>序号</w:t>
            </w:r>
          </w:p>
        </w:tc>
        <w:tc>
          <w:tcPr>
            <w:tcW w:w="3007" w:type="dxa"/>
            <w:shd w:val="clear" w:color="auto" w:fill="auto"/>
            <w:vAlign w:val="center"/>
            <w:hideMark/>
          </w:tcPr>
          <w:p w:rsidR="000E0FC1" w:rsidRPr="009C4FCC" w:rsidRDefault="000E0FC1" w:rsidP="009C4FCC">
            <w:pPr>
              <w:spacing w:line="540" w:lineRule="exact"/>
              <w:ind w:firstLineChars="150" w:firstLine="315"/>
              <w:jc w:val="center"/>
              <w:rPr>
                <w:szCs w:val="21"/>
              </w:rPr>
            </w:pPr>
            <w:r w:rsidRPr="009C4FCC">
              <w:rPr>
                <w:rFonts w:hint="eastAsia"/>
                <w:szCs w:val="21"/>
              </w:rPr>
              <w:t>房间名称</w:t>
            </w:r>
          </w:p>
        </w:tc>
        <w:tc>
          <w:tcPr>
            <w:tcW w:w="1134" w:type="dxa"/>
            <w:shd w:val="clear" w:color="auto" w:fill="auto"/>
            <w:vAlign w:val="center"/>
            <w:hideMark/>
          </w:tcPr>
          <w:p w:rsidR="000E0FC1" w:rsidRPr="009C4FCC" w:rsidRDefault="000E0FC1" w:rsidP="009C4FCC">
            <w:pPr>
              <w:spacing w:line="540" w:lineRule="exact"/>
              <w:jc w:val="center"/>
              <w:rPr>
                <w:szCs w:val="21"/>
              </w:rPr>
            </w:pPr>
            <w:r w:rsidRPr="009C4FCC">
              <w:rPr>
                <w:rFonts w:hint="eastAsia"/>
                <w:szCs w:val="21"/>
              </w:rPr>
              <w:t>楼名称</w:t>
            </w:r>
          </w:p>
        </w:tc>
        <w:tc>
          <w:tcPr>
            <w:tcW w:w="1464" w:type="dxa"/>
            <w:shd w:val="clear" w:color="auto" w:fill="auto"/>
            <w:vAlign w:val="center"/>
            <w:hideMark/>
          </w:tcPr>
          <w:p w:rsidR="000E0FC1" w:rsidRPr="009C4FCC" w:rsidRDefault="000E0FC1" w:rsidP="009C4FCC">
            <w:pPr>
              <w:spacing w:line="540" w:lineRule="exact"/>
              <w:jc w:val="center"/>
              <w:rPr>
                <w:szCs w:val="21"/>
              </w:rPr>
            </w:pPr>
            <w:r w:rsidRPr="009C4FCC">
              <w:rPr>
                <w:rFonts w:hint="eastAsia"/>
                <w:szCs w:val="21"/>
              </w:rPr>
              <w:t>房间号</w:t>
            </w:r>
          </w:p>
        </w:tc>
        <w:tc>
          <w:tcPr>
            <w:tcW w:w="1655" w:type="dxa"/>
          </w:tcPr>
          <w:p w:rsidR="000E0FC1" w:rsidRPr="009C4FCC" w:rsidRDefault="000E0FC1" w:rsidP="009C4FCC">
            <w:pPr>
              <w:spacing w:line="540" w:lineRule="exact"/>
              <w:jc w:val="center"/>
              <w:rPr>
                <w:szCs w:val="21"/>
              </w:rPr>
            </w:pPr>
            <w:r w:rsidRPr="009C4FCC">
              <w:rPr>
                <w:rFonts w:hint="eastAsia"/>
                <w:szCs w:val="21"/>
              </w:rPr>
              <w:t>责任人</w:t>
            </w: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1</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破碎实验室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架空层</w:t>
            </w:r>
            <w:r w:rsidRPr="009C4FCC">
              <w:rPr>
                <w:rFonts w:hint="eastAsia"/>
                <w:szCs w:val="21"/>
              </w:rPr>
              <w:t>1</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2</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筛分实验室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架空层</w:t>
            </w:r>
            <w:r w:rsidRPr="009C4FCC">
              <w:rPr>
                <w:rFonts w:hint="eastAsia"/>
                <w:szCs w:val="21"/>
              </w:rPr>
              <w:t>2</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3</w:t>
            </w:r>
          </w:p>
        </w:tc>
        <w:tc>
          <w:tcPr>
            <w:tcW w:w="3007" w:type="dxa"/>
            <w:shd w:val="clear" w:color="auto" w:fill="auto"/>
            <w:vAlign w:val="center"/>
            <w:hideMark/>
          </w:tcPr>
          <w:p w:rsidR="000E0FC1" w:rsidRPr="009C4FCC" w:rsidRDefault="000E0FC1" w:rsidP="009C4FCC">
            <w:pPr>
              <w:spacing w:line="540" w:lineRule="exact"/>
              <w:jc w:val="left"/>
              <w:rPr>
                <w:szCs w:val="21"/>
              </w:rPr>
            </w:pPr>
            <w:r w:rsidRPr="009C4FCC">
              <w:rPr>
                <w:rFonts w:hint="eastAsia"/>
                <w:szCs w:val="21"/>
              </w:rPr>
              <w:t>物性实验室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架空层</w:t>
            </w:r>
            <w:r w:rsidRPr="009C4FCC">
              <w:rPr>
                <w:rFonts w:hint="eastAsia"/>
                <w:szCs w:val="21"/>
              </w:rPr>
              <w:t>3</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4</w:t>
            </w:r>
          </w:p>
        </w:tc>
        <w:tc>
          <w:tcPr>
            <w:tcW w:w="3007" w:type="dxa"/>
            <w:shd w:val="clear" w:color="auto" w:fill="auto"/>
            <w:vAlign w:val="center"/>
            <w:hideMark/>
          </w:tcPr>
          <w:p w:rsidR="000E0FC1" w:rsidRPr="009C4FCC" w:rsidRDefault="000E0FC1" w:rsidP="009C4FCC">
            <w:pPr>
              <w:spacing w:line="540" w:lineRule="exact"/>
              <w:jc w:val="left"/>
              <w:rPr>
                <w:szCs w:val="21"/>
              </w:rPr>
            </w:pPr>
            <w:r w:rsidRPr="009C4FCC">
              <w:rPr>
                <w:rFonts w:hint="eastAsia"/>
                <w:szCs w:val="21"/>
              </w:rPr>
              <w:t>给排水教研室研究室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101</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5</w:t>
            </w:r>
          </w:p>
        </w:tc>
        <w:tc>
          <w:tcPr>
            <w:tcW w:w="3007" w:type="dxa"/>
            <w:shd w:val="clear" w:color="auto" w:fill="auto"/>
            <w:vAlign w:val="center"/>
            <w:hideMark/>
          </w:tcPr>
          <w:p w:rsidR="000E0FC1" w:rsidRPr="009C4FCC" w:rsidRDefault="000E0FC1" w:rsidP="009C4FCC">
            <w:pPr>
              <w:spacing w:line="540" w:lineRule="exact"/>
              <w:jc w:val="left"/>
              <w:rPr>
                <w:szCs w:val="21"/>
              </w:rPr>
            </w:pPr>
            <w:r w:rsidRPr="009C4FCC">
              <w:rPr>
                <w:rFonts w:hint="eastAsia"/>
                <w:szCs w:val="21"/>
              </w:rPr>
              <w:t>化学处理实验室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102</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6</w:t>
            </w:r>
          </w:p>
        </w:tc>
        <w:tc>
          <w:tcPr>
            <w:tcW w:w="3007" w:type="dxa"/>
            <w:shd w:val="clear" w:color="auto" w:fill="auto"/>
            <w:vAlign w:val="center"/>
            <w:hideMark/>
          </w:tcPr>
          <w:p w:rsidR="000E0FC1" w:rsidRPr="009C4FCC" w:rsidRDefault="000E0FC1" w:rsidP="009C4FCC">
            <w:pPr>
              <w:spacing w:line="540" w:lineRule="exact"/>
              <w:jc w:val="left"/>
              <w:rPr>
                <w:szCs w:val="21"/>
              </w:rPr>
            </w:pPr>
            <w:r w:rsidRPr="009C4FCC">
              <w:rPr>
                <w:rFonts w:hint="eastAsia"/>
                <w:szCs w:val="21"/>
              </w:rPr>
              <w:t>化工原理实验室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104</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7</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环境专业研究室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106</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8</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水质工程实验室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107</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9</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物理处理实验室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108</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10</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材料成型及</w:t>
            </w:r>
            <w:proofErr w:type="gramStart"/>
            <w:r w:rsidRPr="009C4FCC">
              <w:rPr>
                <w:rFonts w:hint="eastAsia"/>
                <w:szCs w:val="21"/>
              </w:rPr>
              <w:t>养护室</w:t>
            </w:r>
            <w:proofErr w:type="gramEnd"/>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201</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11</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环境材料实验室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202</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12</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脱硫除尘实验室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203</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13</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清洁生产研究室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204</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14</w:t>
            </w:r>
          </w:p>
        </w:tc>
        <w:tc>
          <w:tcPr>
            <w:tcW w:w="3007" w:type="dxa"/>
            <w:shd w:val="clear" w:color="auto" w:fill="auto"/>
            <w:vAlign w:val="center"/>
            <w:hideMark/>
          </w:tcPr>
          <w:p w:rsidR="000E0FC1" w:rsidRPr="009C4FCC" w:rsidRDefault="000E0FC1" w:rsidP="009C4FCC">
            <w:pPr>
              <w:spacing w:line="540" w:lineRule="exact"/>
              <w:rPr>
                <w:szCs w:val="21"/>
              </w:rPr>
            </w:pPr>
            <w:proofErr w:type="gramStart"/>
            <w:r w:rsidRPr="009C4FCC">
              <w:rPr>
                <w:rFonts w:hint="eastAsia"/>
                <w:szCs w:val="21"/>
              </w:rPr>
              <w:t>准备室</w:t>
            </w:r>
            <w:proofErr w:type="gramEnd"/>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205</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15</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LCA</w:t>
            </w:r>
            <w:r w:rsidRPr="009C4FCC">
              <w:rPr>
                <w:rFonts w:hint="eastAsia"/>
                <w:szCs w:val="21"/>
              </w:rPr>
              <w:t>研究室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216</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16</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压力机室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217</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17</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高温炉实验室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218</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18</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分选实验室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219</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19</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仪器室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302</w:t>
            </w:r>
            <w:r w:rsidRPr="009C4FCC">
              <w:rPr>
                <w:rFonts w:hint="eastAsia"/>
                <w:szCs w:val="21"/>
              </w:rPr>
              <w:t>（</w:t>
            </w:r>
            <w:r w:rsidRPr="009C4FCC">
              <w:rPr>
                <w:rFonts w:hint="eastAsia"/>
                <w:szCs w:val="21"/>
              </w:rPr>
              <w:t>1</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20</w:t>
            </w:r>
          </w:p>
        </w:tc>
        <w:tc>
          <w:tcPr>
            <w:tcW w:w="3007" w:type="dxa"/>
            <w:shd w:val="clear" w:color="auto" w:fill="auto"/>
            <w:noWrap/>
            <w:vAlign w:val="center"/>
            <w:hideMark/>
          </w:tcPr>
          <w:p w:rsidR="000E0FC1" w:rsidRPr="009C4FCC" w:rsidRDefault="000E0FC1" w:rsidP="009C4FCC">
            <w:pPr>
              <w:spacing w:line="540" w:lineRule="exact"/>
              <w:rPr>
                <w:szCs w:val="21"/>
              </w:rPr>
            </w:pPr>
            <w:proofErr w:type="gramStart"/>
            <w:r w:rsidRPr="009C4FCC">
              <w:rPr>
                <w:rFonts w:hint="eastAsia"/>
                <w:szCs w:val="21"/>
              </w:rPr>
              <w:t>差示扫描量热仪</w:t>
            </w:r>
            <w:proofErr w:type="gramEnd"/>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302</w:t>
            </w:r>
            <w:r w:rsidRPr="009C4FCC">
              <w:rPr>
                <w:rFonts w:hint="eastAsia"/>
                <w:szCs w:val="21"/>
              </w:rPr>
              <w:t>（</w:t>
            </w:r>
            <w:r w:rsidRPr="009C4FCC">
              <w:rPr>
                <w:rFonts w:hint="eastAsia"/>
                <w:szCs w:val="21"/>
              </w:rPr>
              <w:t>2</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21</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热重分析仪</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302</w:t>
            </w:r>
            <w:r w:rsidRPr="009C4FCC">
              <w:rPr>
                <w:rFonts w:hint="eastAsia"/>
                <w:szCs w:val="21"/>
              </w:rPr>
              <w:t>（</w:t>
            </w:r>
            <w:r w:rsidRPr="009C4FCC">
              <w:rPr>
                <w:rFonts w:hint="eastAsia"/>
                <w:szCs w:val="21"/>
              </w:rPr>
              <w:t>3</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22</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原子吸收分光光度计</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302</w:t>
            </w:r>
            <w:r w:rsidRPr="009C4FCC">
              <w:rPr>
                <w:rFonts w:hint="eastAsia"/>
                <w:szCs w:val="21"/>
              </w:rPr>
              <w:t>（</w:t>
            </w:r>
            <w:r w:rsidRPr="009C4FCC">
              <w:rPr>
                <w:rFonts w:hint="eastAsia"/>
                <w:szCs w:val="21"/>
              </w:rPr>
              <w:t>4</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lastRenderedPageBreak/>
              <w:t>23</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原子荧光光度计</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302</w:t>
            </w:r>
            <w:r w:rsidRPr="009C4FCC">
              <w:rPr>
                <w:rFonts w:hint="eastAsia"/>
                <w:szCs w:val="21"/>
              </w:rPr>
              <w:t>（</w:t>
            </w:r>
            <w:r w:rsidRPr="009C4FCC">
              <w:rPr>
                <w:rFonts w:hint="eastAsia"/>
                <w:szCs w:val="21"/>
              </w:rPr>
              <w:t>5</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24</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ICP-MS</w:t>
            </w:r>
            <w:r w:rsidRPr="009C4FCC">
              <w:rPr>
                <w:rFonts w:hint="eastAsia"/>
                <w:szCs w:val="21"/>
              </w:rPr>
              <w:t>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303</w:t>
            </w:r>
            <w:r w:rsidRPr="009C4FCC">
              <w:rPr>
                <w:rFonts w:hint="eastAsia"/>
                <w:szCs w:val="21"/>
              </w:rPr>
              <w:t>（</w:t>
            </w:r>
            <w:r w:rsidRPr="009C4FCC">
              <w:rPr>
                <w:rFonts w:hint="eastAsia"/>
                <w:szCs w:val="21"/>
              </w:rPr>
              <w:t>1</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25</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GC-MS</w:t>
            </w:r>
            <w:r w:rsidRPr="009C4FCC">
              <w:rPr>
                <w:rFonts w:hint="eastAsia"/>
                <w:szCs w:val="21"/>
              </w:rPr>
              <w:t>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303</w:t>
            </w:r>
            <w:r w:rsidRPr="009C4FCC">
              <w:rPr>
                <w:rFonts w:hint="eastAsia"/>
                <w:szCs w:val="21"/>
              </w:rPr>
              <w:t>（</w:t>
            </w:r>
            <w:r w:rsidRPr="009C4FCC">
              <w:rPr>
                <w:rFonts w:hint="eastAsia"/>
                <w:szCs w:val="21"/>
              </w:rPr>
              <w:t>2</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26</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红外光谱室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304</w:t>
            </w:r>
            <w:r w:rsidRPr="009C4FCC">
              <w:rPr>
                <w:rFonts w:hint="eastAsia"/>
                <w:szCs w:val="21"/>
              </w:rPr>
              <w:t>（</w:t>
            </w:r>
            <w:r w:rsidRPr="009C4FCC">
              <w:rPr>
                <w:rFonts w:hint="eastAsia"/>
                <w:szCs w:val="21"/>
              </w:rPr>
              <w:t>1</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27</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液相色谱室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304</w:t>
            </w:r>
            <w:r w:rsidRPr="009C4FCC">
              <w:rPr>
                <w:rFonts w:hint="eastAsia"/>
                <w:szCs w:val="21"/>
              </w:rPr>
              <w:t>（</w:t>
            </w:r>
            <w:r w:rsidRPr="009C4FCC">
              <w:rPr>
                <w:rFonts w:hint="eastAsia"/>
                <w:szCs w:val="21"/>
              </w:rPr>
              <w:t>2</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28</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离子色谱室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304</w:t>
            </w:r>
            <w:r w:rsidRPr="009C4FCC">
              <w:rPr>
                <w:rFonts w:hint="eastAsia"/>
                <w:szCs w:val="21"/>
              </w:rPr>
              <w:t>（</w:t>
            </w:r>
            <w:r w:rsidRPr="009C4FCC">
              <w:rPr>
                <w:rFonts w:hint="eastAsia"/>
                <w:szCs w:val="21"/>
              </w:rPr>
              <w:t>3</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29</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总有机碳分析仪色谱室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304</w:t>
            </w:r>
            <w:r w:rsidRPr="009C4FCC">
              <w:rPr>
                <w:rFonts w:hint="eastAsia"/>
                <w:szCs w:val="21"/>
              </w:rPr>
              <w:t>（</w:t>
            </w:r>
            <w:r w:rsidRPr="009C4FCC">
              <w:rPr>
                <w:rFonts w:hint="eastAsia"/>
                <w:szCs w:val="21"/>
              </w:rPr>
              <w:t>4</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30</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紫外可见分光光度计</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304</w:t>
            </w:r>
            <w:r w:rsidRPr="009C4FCC">
              <w:rPr>
                <w:rFonts w:hint="eastAsia"/>
                <w:szCs w:val="21"/>
              </w:rPr>
              <w:t>（</w:t>
            </w:r>
            <w:r w:rsidRPr="009C4FCC">
              <w:rPr>
                <w:rFonts w:hint="eastAsia"/>
                <w:szCs w:val="21"/>
              </w:rPr>
              <w:t>5</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31</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Zeta</w:t>
            </w:r>
            <w:r w:rsidRPr="009C4FCC">
              <w:rPr>
                <w:rFonts w:hint="eastAsia"/>
                <w:szCs w:val="21"/>
              </w:rPr>
              <w:t>电位测试仪</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305</w:t>
            </w:r>
            <w:r w:rsidRPr="009C4FCC">
              <w:rPr>
                <w:rFonts w:hint="eastAsia"/>
                <w:szCs w:val="21"/>
              </w:rPr>
              <w:t>（</w:t>
            </w:r>
            <w:r w:rsidRPr="009C4FCC">
              <w:rPr>
                <w:rFonts w:hint="eastAsia"/>
                <w:szCs w:val="21"/>
              </w:rPr>
              <w:t>1</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32</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激光粒度分析仪</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305</w:t>
            </w:r>
            <w:r w:rsidRPr="009C4FCC">
              <w:rPr>
                <w:rFonts w:hint="eastAsia"/>
                <w:szCs w:val="21"/>
              </w:rPr>
              <w:t>（</w:t>
            </w:r>
            <w:r w:rsidRPr="009C4FCC">
              <w:rPr>
                <w:rFonts w:hint="eastAsia"/>
                <w:szCs w:val="21"/>
              </w:rPr>
              <w:t>2</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54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33</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研究级</w:t>
            </w:r>
            <w:proofErr w:type="gramStart"/>
            <w:r w:rsidRPr="009C4FCC">
              <w:rPr>
                <w:rFonts w:hint="eastAsia"/>
                <w:szCs w:val="21"/>
              </w:rPr>
              <w:t>全自动双站微孔</w:t>
            </w:r>
            <w:proofErr w:type="gramEnd"/>
            <w:r w:rsidRPr="009C4FCC">
              <w:rPr>
                <w:rFonts w:hint="eastAsia"/>
                <w:szCs w:val="21"/>
              </w:rPr>
              <w:t>物理吸附分析仪</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305</w:t>
            </w:r>
            <w:r w:rsidRPr="009C4FCC">
              <w:rPr>
                <w:rFonts w:hint="eastAsia"/>
                <w:szCs w:val="21"/>
              </w:rPr>
              <w:t>（</w:t>
            </w:r>
            <w:r w:rsidRPr="009C4FCC">
              <w:rPr>
                <w:rFonts w:hint="eastAsia"/>
                <w:szCs w:val="21"/>
              </w:rPr>
              <w:t>3</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34</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分子荧光分光光度计</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305</w:t>
            </w:r>
            <w:r w:rsidRPr="009C4FCC">
              <w:rPr>
                <w:rFonts w:hint="eastAsia"/>
                <w:szCs w:val="21"/>
              </w:rPr>
              <w:t>（</w:t>
            </w:r>
            <w:r w:rsidRPr="009C4FCC">
              <w:rPr>
                <w:rFonts w:hint="eastAsia"/>
                <w:szCs w:val="21"/>
              </w:rPr>
              <w:t>4</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35</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普通仪器室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305</w:t>
            </w:r>
            <w:r w:rsidRPr="009C4FCC">
              <w:rPr>
                <w:rFonts w:hint="eastAsia"/>
                <w:szCs w:val="21"/>
              </w:rPr>
              <w:t>（</w:t>
            </w:r>
            <w:r w:rsidRPr="009C4FCC">
              <w:rPr>
                <w:rFonts w:hint="eastAsia"/>
                <w:szCs w:val="21"/>
              </w:rPr>
              <w:t>5</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36</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行星球磨机</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314</w:t>
            </w:r>
            <w:r w:rsidRPr="009C4FCC">
              <w:rPr>
                <w:rFonts w:hint="eastAsia"/>
                <w:szCs w:val="21"/>
              </w:rPr>
              <w:t>（</w:t>
            </w:r>
            <w:r w:rsidRPr="009C4FCC">
              <w:rPr>
                <w:rFonts w:hint="eastAsia"/>
                <w:szCs w:val="21"/>
              </w:rPr>
              <w:t>1</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37</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全自动微波消解仪</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314</w:t>
            </w:r>
            <w:r w:rsidRPr="009C4FCC">
              <w:rPr>
                <w:rFonts w:hint="eastAsia"/>
                <w:szCs w:val="21"/>
              </w:rPr>
              <w:t>（</w:t>
            </w:r>
            <w:r w:rsidRPr="009C4FCC">
              <w:rPr>
                <w:rFonts w:hint="eastAsia"/>
                <w:szCs w:val="21"/>
              </w:rPr>
              <w:t>2</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38</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自动固相萃取仪</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314</w:t>
            </w:r>
            <w:r w:rsidRPr="009C4FCC">
              <w:rPr>
                <w:rFonts w:hint="eastAsia"/>
                <w:szCs w:val="21"/>
              </w:rPr>
              <w:t>（</w:t>
            </w:r>
            <w:r w:rsidRPr="009C4FCC">
              <w:rPr>
                <w:rFonts w:hint="eastAsia"/>
                <w:szCs w:val="21"/>
              </w:rPr>
              <w:t>3</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39</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自动旋转蒸发仪</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314</w:t>
            </w:r>
            <w:r w:rsidRPr="009C4FCC">
              <w:rPr>
                <w:rFonts w:hint="eastAsia"/>
                <w:szCs w:val="21"/>
              </w:rPr>
              <w:t>（</w:t>
            </w:r>
            <w:r w:rsidRPr="009C4FCC">
              <w:rPr>
                <w:rFonts w:hint="eastAsia"/>
                <w:szCs w:val="21"/>
              </w:rPr>
              <w:t>4</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40</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前处理室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314</w:t>
            </w:r>
            <w:r w:rsidRPr="009C4FCC">
              <w:rPr>
                <w:rFonts w:hint="eastAsia"/>
                <w:szCs w:val="21"/>
              </w:rPr>
              <w:t>（</w:t>
            </w:r>
            <w:r w:rsidRPr="009C4FCC">
              <w:rPr>
                <w:rFonts w:hint="eastAsia"/>
                <w:szCs w:val="21"/>
              </w:rPr>
              <w:t>5</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41</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环境监测仪器室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401</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42</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环境监测实验室（</w:t>
            </w:r>
            <w:r w:rsidRPr="009C4FCC">
              <w:rPr>
                <w:rFonts w:hint="eastAsia"/>
                <w:szCs w:val="21"/>
              </w:rPr>
              <w:t>1</w:t>
            </w:r>
            <w:r w:rsidRPr="009C4FCC">
              <w:rPr>
                <w:rFonts w:hint="eastAsia"/>
                <w:szCs w:val="21"/>
              </w:rPr>
              <w:t>）</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402</w:t>
            </w:r>
            <w:r w:rsidRPr="009C4FCC">
              <w:rPr>
                <w:rFonts w:hint="eastAsia"/>
                <w:szCs w:val="21"/>
              </w:rPr>
              <w:t>（</w:t>
            </w:r>
            <w:r w:rsidRPr="009C4FCC">
              <w:rPr>
                <w:rFonts w:hint="eastAsia"/>
                <w:szCs w:val="21"/>
              </w:rPr>
              <w:t>1</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43</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环境监测实验室（</w:t>
            </w:r>
            <w:r w:rsidRPr="009C4FCC">
              <w:rPr>
                <w:rFonts w:hint="eastAsia"/>
                <w:szCs w:val="21"/>
              </w:rPr>
              <w:t>2</w:t>
            </w:r>
            <w:r w:rsidRPr="009C4FCC">
              <w:rPr>
                <w:rFonts w:hint="eastAsia"/>
                <w:szCs w:val="21"/>
              </w:rPr>
              <w:t>）</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402</w:t>
            </w:r>
            <w:r w:rsidRPr="009C4FCC">
              <w:rPr>
                <w:rFonts w:hint="eastAsia"/>
                <w:szCs w:val="21"/>
              </w:rPr>
              <w:t>（</w:t>
            </w:r>
            <w:r w:rsidRPr="009C4FCC">
              <w:rPr>
                <w:rFonts w:hint="eastAsia"/>
                <w:szCs w:val="21"/>
              </w:rPr>
              <w:t>2</w:t>
            </w:r>
            <w:r w:rsidRPr="009C4FCC">
              <w:rPr>
                <w:rFonts w:hint="eastAsia"/>
                <w:szCs w:val="21"/>
              </w:rPr>
              <w:t>）</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44</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分光光度计室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403</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45</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分光光度计仪器室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404</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46</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微生物无菌操作实验室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405(1)</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lastRenderedPageBreak/>
              <w:t>47</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微生物培养实验室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405(2)</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48</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微生物实验室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406</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49</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化工教研室研究室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408</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50</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化学教研室研究室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409</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51</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天平仪器室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501</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52</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酸度计仪器室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504</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53</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普通化学实验室（</w:t>
            </w:r>
            <w:r w:rsidRPr="009C4FCC">
              <w:rPr>
                <w:rFonts w:hint="eastAsia"/>
                <w:szCs w:val="21"/>
              </w:rPr>
              <w:t>1</w:t>
            </w:r>
            <w:r w:rsidRPr="009C4FCC">
              <w:rPr>
                <w:rFonts w:hint="eastAsia"/>
                <w:szCs w:val="21"/>
              </w:rPr>
              <w:t>）</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505</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54</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普通化学实验室（</w:t>
            </w:r>
            <w:r w:rsidRPr="009C4FCC">
              <w:rPr>
                <w:rFonts w:hint="eastAsia"/>
                <w:szCs w:val="21"/>
              </w:rPr>
              <w:t>2</w:t>
            </w:r>
            <w:r w:rsidRPr="009C4FCC">
              <w:rPr>
                <w:rFonts w:hint="eastAsia"/>
                <w:szCs w:val="21"/>
              </w:rPr>
              <w:t>）</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506</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55</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旋光仪仪器室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507</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56</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物理化学实验室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508</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57</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化工综合实验室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509</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58</w:t>
            </w:r>
          </w:p>
        </w:tc>
        <w:tc>
          <w:tcPr>
            <w:tcW w:w="3007" w:type="dxa"/>
            <w:shd w:val="clear" w:color="auto" w:fill="auto"/>
            <w:vAlign w:val="center"/>
            <w:hideMark/>
          </w:tcPr>
          <w:p w:rsidR="000E0FC1" w:rsidRPr="009C4FCC" w:rsidRDefault="000E0FC1" w:rsidP="009C4FCC">
            <w:pPr>
              <w:spacing w:line="540" w:lineRule="exact"/>
              <w:rPr>
                <w:szCs w:val="21"/>
              </w:rPr>
            </w:pPr>
            <w:proofErr w:type="gramStart"/>
            <w:r w:rsidRPr="009C4FCC">
              <w:rPr>
                <w:rFonts w:hint="eastAsia"/>
                <w:szCs w:val="21"/>
              </w:rPr>
              <w:t>准备室</w:t>
            </w:r>
            <w:proofErr w:type="gramEnd"/>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510</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59</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有机化学实验室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B4</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502-503</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60</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燃气工业炉及锅炉实验室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101</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61</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人工气候实验室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102</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62</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空调实验室（</w:t>
            </w:r>
            <w:r w:rsidRPr="009C4FCC">
              <w:rPr>
                <w:rFonts w:hint="eastAsia"/>
                <w:szCs w:val="21"/>
              </w:rPr>
              <w:t>1</w:t>
            </w:r>
            <w:r w:rsidRPr="009C4FCC">
              <w:rPr>
                <w:rFonts w:hint="eastAsia"/>
                <w:szCs w:val="21"/>
              </w:rPr>
              <w:t>）</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103</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63</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建</w:t>
            </w:r>
            <w:proofErr w:type="gramStart"/>
            <w:r w:rsidRPr="009C4FCC">
              <w:rPr>
                <w:rFonts w:hint="eastAsia"/>
                <w:szCs w:val="21"/>
              </w:rPr>
              <w:t>环专业</w:t>
            </w:r>
            <w:proofErr w:type="gramEnd"/>
            <w:r w:rsidRPr="009C4FCC">
              <w:rPr>
                <w:rFonts w:hint="eastAsia"/>
                <w:szCs w:val="21"/>
              </w:rPr>
              <w:t>教研室研究室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107</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54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64</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建筑新能源应用与创新实验室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109</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65</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空调实验室（</w:t>
            </w:r>
            <w:r w:rsidRPr="009C4FCC">
              <w:rPr>
                <w:rFonts w:hint="eastAsia"/>
                <w:szCs w:val="21"/>
              </w:rPr>
              <w:t>2</w:t>
            </w:r>
            <w:r w:rsidRPr="009C4FCC">
              <w:rPr>
                <w:rFonts w:hint="eastAsia"/>
                <w:szCs w:val="21"/>
              </w:rPr>
              <w:t>）</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205</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66</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燃气热值实验室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206</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67</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燃气用具热工性能实验室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207</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68</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地源热泵实验室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208</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69</w:t>
            </w:r>
          </w:p>
        </w:tc>
        <w:tc>
          <w:tcPr>
            <w:tcW w:w="3007" w:type="dxa"/>
            <w:shd w:val="clear" w:color="auto" w:fill="auto"/>
            <w:vAlign w:val="center"/>
            <w:hideMark/>
          </w:tcPr>
          <w:p w:rsidR="000E0FC1" w:rsidRPr="009C4FCC" w:rsidRDefault="000048B8" w:rsidP="009C4FCC">
            <w:pPr>
              <w:spacing w:line="540" w:lineRule="exact"/>
              <w:rPr>
                <w:szCs w:val="21"/>
              </w:rPr>
            </w:pPr>
            <w:r w:rsidRPr="009C4FCC">
              <w:rPr>
                <w:rFonts w:hint="eastAsia"/>
                <w:szCs w:val="21"/>
              </w:rPr>
              <w:t>计算机房</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303</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70</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建筑电器与智能化实验室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304</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71</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消防实验室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305</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lastRenderedPageBreak/>
              <w:t>72</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消防实验室（喷淋区）</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306</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73</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热工实验室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308</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74</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通风</w:t>
            </w:r>
            <w:proofErr w:type="gramStart"/>
            <w:r w:rsidRPr="009C4FCC">
              <w:rPr>
                <w:rFonts w:hint="eastAsia"/>
                <w:szCs w:val="21"/>
              </w:rPr>
              <w:t>实训馆</w:t>
            </w:r>
            <w:proofErr w:type="gramEnd"/>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401</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75</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水电</w:t>
            </w:r>
            <w:proofErr w:type="gramStart"/>
            <w:r w:rsidRPr="009C4FCC">
              <w:rPr>
                <w:rFonts w:hint="eastAsia"/>
                <w:szCs w:val="21"/>
              </w:rPr>
              <w:t>实训馆</w:t>
            </w:r>
            <w:proofErr w:type="gramEnd"/>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402</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76</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消防实验室（校企共建）</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404</w:t>
            </w:r>
          </w:p>
        </w:tc>
        <w:tc>
          <w:tcPr>
            <w:tcW w:w="1655" w:type="dxa"/>
          </w:tcPr>
          <w:p w:rsidR="000E0FC1" w:rsidRPr="009C4FCC" w:rsidRDefault="000E0FC1" w:rsidP="009C4FCC">
            <w:pPr>
              <w:spacing w:line="540" w:lineRule="exact"/>
              <w:ind w:firstLineChars="150" w:firstLine="315"/>
              <w:rPr>
                <w:szCs w:val="21"/>
              </w:rPr>
            </w:pPr>
          </w:p>
        </w:tc>
      </w:tr>
      <w:tr w:rsidR="000E0FC1" w:rsidRPr="009C4FCC" w:rsidTr="007716D4">
        <w:trPr>
          <w:trHeight w:val="270"/>
          <w:jc w:val="center"/>
        </w:trPr>
        <w:tc>
          <w:tcPr>
            <w:tcW w:w="72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77</w:t>
            </w:r>
          </w:p>
        </w:tc>
        <w:tc>
          <w:tcPr>
            <w:tcW w:w="3007" w:type="dxa"/>
            <w:shd w:val="clear" w:color="auto" w:fill="auto"/>
            <w:vAlign w:val="center"/>
            <w:hideMark/>
          </w:tcPr>
          <w:p w:rsidR="000E0FC1" w:rsidRPr="009C4FCC" w:rsidRDefault="000E0FC1" w:rsidP="009C4FCC">
            <w:pPr>
              <w:spacing w:line="540" w:lineRule="exact"/>
              <w:rPr>
                <w:szCs w:val="21"/>
              </w:rPr>
            </w:pPr>
            <w:r w:rsidRPr="009C4FCC">
              <w:rPr>
                <w:rFonts w:hint="eastAsia"/>
                <w:szCs w:val="21"/>
              </w:rPr>
              <w:t>流体力学实验室</w:t>
            </w:r>
          </w:p>
        </w:tc>
        <w:tc>
          <w:tcPr>
            <w:tcW w:w="113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B6</w:t>
            </w:r>
          </w:p>
        </w:tc>
        <w:tc>
          <w:tcPr>
            <w:tcW w:w="1464" w:type="dxa"/>
            <w:shd w:val="clear" w:color="auto" w:fill="auto"/>
            <w:vAlign w:val="center"/>
            <w:hideMark/>
          </w:tcPr>
          <w:p w:rsidR="000E0FC1" w:rsidRPr="009C4FCC" w:rsidRDefault="000E0FC1" w:rsidP="009C4FCC">
            <w:pPr>
              <w:spacing w:line="540" w:lineRule="exact"/>
              <w:ind w:firstLineChars="150" w:firstLine="315"/>
              <w:rPr>
                <w:szCs w:val="21"/>
              </w:rPr>
            </w:pPr>
            <w:r w:rsidRPr="009C4FCC">
              <w:rPr>
                <w:rFonts w:hint="eastAsia"/>
                <w:szCs w:val="21"/>
              </w:rPr>
              <w:t>405</w:t>
            </w:r>
          </w:p>
        </w:tc>
        <w:tc>
          <w:tcPr>
            <w:tcW w:w="1655" w:type="dxa"/>
          </w:tcPr>
          <w:p w:rsidR="000E0FC1" w:rsidRPr="009C4FCC" w:rsidRDefault="000E0FC1" w:rsidP="009C4FCC">
            <w:pPr>
              <w:spacing w:line="540" w:lineRule="exact"/>
              <w:ind w:firstLineChars="150" w:firstLine="315"/>
              <w:rPr>
                <w:szCs w:val="21"/>
              </w:rPr>
            </w:pPr>
          </w:p>
        </w:tc>
      </w:tr>
    </w:tbl>
    <w:p w:rsidR="000E0FC1" w:rsidRPr="009C4FCC" w:rsidRDefault="000E0FC1" w:rsidP="009C4FCC">
      <w:pPr>
        <w:spacing w:line="540" w:lineRule="exact"/>
        <w:ind w:firstLineChars="150" w:firstLine="420"/>
        <w:rPr>
          <w:sz w:val="28"/>
          <w:szCs w:val="28"/>
        </w:rPr>
      </w:pPr>
      <w:r w:rsidRPr="009C4FCC">
        <w:rPr>
          <w:rFonts w:hint="eastAsia"/>
          <w:sz w:val="28"/>
          <w:szCs w:val="28"/>
        </w:rPr>
        <w:t>第二条</w:t>
      </w:r>
      <w:r w:rsidRPr="009C4FCC">
        <w:rPr>
          <w:rFonts w:hint="eastAsia"/>
          <w:sz w:val="28"/>
          <w:szCs w:val="28"/>
        </w:rPr>
        <w:t xml:space="preserve"> </w:t>
      </w:r>
      <w:r w:rsidRPr="009C4FCC">
        <w:rPr>
          <w:sz w:val="28"/>
          <w:szCs w:val="28"/>
        </w:rPr>
        <w:t>自然灾害及突发事件预防工作必须全面规划、统筹兼顾，实行预防为主、立足突然、集中指挥、分工负责的原则，针对自然灾害及突发事件做到应急机制健全、应急措施到位、抢先材料配齐、各项责任到人。</w:t>
      </w:r>
    </w:p>
    <w:p w:rsidR="000E0FC1" w:rsidRPr="009C4FCC" w:rsidRDefault="000E0FC1" w:rsidP="009C4FCC">
      <w:pPr>
        <w:spacing w:line="540" w:lineRule="exact"/>
        <w:ind w:firstLineChars="150" w:firstLine="420"/>
        <w:rPr>
          <w:sz w:val="28"/>
          <w:szCs w:val="28"/>
        </w:rPr>
      </w:pPr>
      <w:r w:rsidRPr="009C4FCC">
        <w:rPr>
          <w:sz w:val="28"/>
          <w:szCs w:val="28"/>
        </w:rPr>
        <w:t>针对本预案所涉及的自然灾害、突发事件，应按预案执行，并根据实情，果断处理、随机应变。针对本预案未涉及的突发重大自然灾害等，根据学校事件应急处置领导小组的具体部署要求进行处置。相应的做好救人、设备抢修及善后处理工作。</w:t>
      </w:r>
    </w:p>
    <w:p w:rsidR="000E0FC1" w:rsidRPr="009C4FCC" w:rsidRDefault="000E0FC1" w:rsidP="009C4FCC">
      <w:pPr>
        <w:spacing w:line="540" w:lineRule="exact"/>
        <w:ind w:firstLineChars="150" w:firstLine="420"/>
        <w:rPr>
          <w:sz w:val="28"/>
          <w:szCs w:val="28"/>
        </w:rPr>
      </w:pPr>
      <w:r w:rsidRPr="009C4FCC">
        <w:rPr>
          <w:sz w:val="28"/>
          <w:szCs w:val="28"/>
        </w:rPr>
        <w:t>具体的应急原则可总结如下：先教育，后防范；先救治，后处理；先制止，后教育；先处理，后报告。</w:t>
      </w:r>
    </w:p>
    <w:p w:rsidR="000E0FC1" w:rsidRPr="009C4FCC" w:rsidRDefault="000E0FC1" w:rsidP="009C4FCC">
      <w:pPr>
        <w:spacing w:line="540" w:lineRule="exact"/>
        <w:ind w:firstLineChars="150" w:firstLine="422"/>
        <w:jc w:val="center"/>
        <w:rPr>
          <w:b/>
          <w:sz w:val="28"/>
          <w:szCs w:val="28"/>
        </w:rPr>
      </w:pPr>
      <w:r w:rsidRPr="009C4FCC">
        <w:rPr>
          <w:rFonts w:hint="eastAsia"/>
          <w:b/>
          <w:sz w:val="28"/>
          <w:szCs w:val="28"/>
        </w:rPr>
        <w:t>第二章</w:t>
      </w:r>
      <w:r w:rsidRPr="009C4FCC">
        <w:rPr>
          <w:rFonts w:hint="eastAsia"/>
          <w:b/>
          <w:sz w:val="28"/>
          <w:szCs w:val="28"/>
        </w:rPr>
        <w:t xml:space="preserve"> </w:t>
      </w:r>
      <w:r w:rsidRPr="009C4FCC">
        <w:rPr>
          <w:rFonts w:hint="eastAsia"/>
          <w:b/>
          <w:sz w:val="28"/>
          <w:szCs w:val="28"/>
        </w:rPr>
        <w:t>台风类自然灾害应急预案</w:t>
      </w:r>
    </w:p>
    <w:p w:rsidR="000E0FC1" w:rsidRPr="009C4FCC" w:rsidRDefault="000E0FC1" w:rsidP="009C4FCC">
      <w:pPr>
        <w:spacing w:line="540" w:lineRule="exact"/>
        <w:ind w:firstLineChars="150" w:firstLine="420"/>
        <w:rPr>
          <w:sz w:val="28"/>
          <w:szCs w:val="28"/>
        </w:rPr>
      </w:pPr>
      <w:r w:rsidRPr="009C4FCC">
        <w:rPr>
          <w:rFonts w:hint="eastAsia"/>
          <w:sz w:val="28"/>
          <w:szCs w:val="28"/>
        </w:rPr>
        <w:t>第三条</w:t>
      </w:r>
      <w:r w:rsidRPr="009C4FCC">
        <w:rPr>
          <w:rFonts w:hint="eastAsia"/>
          <w:sz w:val="28"/>
          <w:szCs w:val="28"/>
        </w:rPr>
        <w:t xml:space="preserve"> </w:t>
      </w:r>
      <w:r w:rsidRPr="009C4FCC">
        <w:rPr>
          <w:sz w:val="28"/>
          <w:szCs w:val="28"/>
        </w:rPr>
        <w:t>灾前预警</w:t>
      </w:r>
    </w:p>
    <w:p w:rsidR="000E0FC1" w:rsidRPr="009C4FCC" w:rsidRDefault="000E0FC1" w:rsidP="009C4FCC">
      <w:pPr>
        <w:spacing w:line="540" w:lineRule="exact"/>
        <w:ind w:firstLineChars="150" w:firstLine="420"/>
        <w:rPr>
          <w:sz w:val="28"/>
          <w:szCs w:val="28"/>
        </w:rPr>
      </w:pPr>
      <w:r w:rsidRPr="009C4FCC">
        <w:rPr>
          <w:sz w:val="28"/>
          <w:szCs w:val="28"/>
        </w:rPr>
        <w:t>在气象部门发布自然灾害警报信息后，中心安排人员值班。根据警报级别，相应采取三个等级的应急响应。</w:t>
      </w:r>
    </w:p>
    <w:p w:rsidR="000E0FC1" w:rsidRPr="009C4FCC" w:rsidRDefault="009C4FCC" w:rsidP="009C4FCC">
      <w:pPr>
        <w:spacing w:line="540" w:lineRule="exact"/>
        <w:ind w:firstLineChars="150" w:firstLine="420"/>
        <w:rPr>
          <w:sz w:val="28"/>
          <w:szCs w:val="28"/>
        </w:rPr>
      </w:pPr>
      <w:r>
        <w:rPr>
          <w:rFonts w:hint="eastAsia"/>
          <w:sz w:val="28"/>
          <w:szCs w:val="28"/>
        </w:rPr>
        <w:t>（一）</w:t>
      </w:r>
      <w:r w:rsidR="000E0FC1" w:rsidRPr="009C4FCC">
        <w:rPr>
          <w:sz w:val="28"/>
          <w:szCs w:val="28"/>
        </w:rPr>
        <w:t xml:space="preserve">III </w:t>
      </w:r>
      <w:r w:rsidR="000E0FC1" w:rsidRPr="009C4FCC">
        <w:rPr>
          <w:sz w:val="28"/>
          <w:szCs w:val="28"/>
        </w:rPr>
        <w:t>级应急响应：气象部门发布台风蓝色（</w:t>
      </w:r>
      <w:r w:rsidR="000E0FC1" w:rsidRPr="009C4FCC">
        <w:rPr>
          <w:sz w:val="28"/>
          <w:szCs w:val="28"/>
        </w:rPr>
        <w:t>24</w:t>
      </w:r>
      <w:r w:rsidR="000E0FC1" w:rsidRPr="009C4FCC">
        <w:rPr>
          <w:sz w:val="28"/>
          <w:szCs w:val="28"/>
        </w:rPr>
        <w:t>小时内可能或者已经受热带气旋影响，沿海或者陆地平均风力达</w:t>
      </w:r>
      <w:r w:rsidR="000E0FC1" w:rsidRPr="009C4FCC">
        <w:rPr>
          <w:sz w:val="28"/>
          <w:szCs w:val="28"/>
        </w:rPr>
        <w:t>6</w:t>
      </w:r>
      <w:r w:rsidR="000E0FC1" w:rsidRPr="009C4FCC">
        <w:rPr>
          <w:sz w:val="28"/>
          <w:szCs w:val="28"/>
        </w:rPr>
        <w:t>级以上，或者阵风</w:t>
      </w:r>
      <w:r w:rsidR="000E0FC1" w:rsidRPr="009C4FCC">
        <w:rPr>
          <w:sz w:val="28"/>
          <w:szCs w:val="28"/>
        </w:rPr>
        <w:t>8</w:t>
      </w:r>
      <w:r w:rsidR="000E0FC1" w:rsidRPr="009C4FCC">
        <w:rPr>
          <w:sz w:val="28"/>
          <w:szCs w:val="28"/>
        </w:rPr>
        <w:t>级以上并可能持续。）、黄色（</w:t>
      </w:r>
      <w:r w:rsidR="000E0FC1" w:rsidRPr="009C4FCC">
        <w:rPr>
          <w:sz w:val="28"/>
          <w:szCs w:val="28"/>
        </w:rPr>
        <w:t>24</w:t>
      </w:r>
      <w:r w:rsidR="000E0FC1" w:rsidRPr="009C4FCC">
        <w:rPr>
          <w:sz w:val="28"/>
          <w:szCs w:val="28"/>
        </w:rPr>
        <w:t>小时内可能或者</w:t>
      </w:r>
      <w:proofErr w:type="gramStart"/>
      <w:r w:rsidR="000E0FC1" w:rsidRPr="009C4FCC">
        <w:rPr>
          <w:sz w:val="28"/>
          <w:szCs w:val="28"/>
        </w:rPr>
        <w:t>已经受</w:t>
      </w:r>
      <w:proofErr w:type="gramEnd"/>
      <w:r w:rsidR="000E0FC1" w:rsidRPr="009C4FCC">
        <w:rPr>
          <w:sz w:val="28"/>
          <w:szCs w:val="28"/>
        </w:rPr>
        <w:t>热带气旋影响，沿海或者陆地平均风力达</w:t>
      </w:r>
      <w:r w:rsidR="000E0FC1" w:rsidRPr="009C4FCC">
        <w:rPr>
          <w:sz w:val="28"/>
          <w:szCs w:val="28"/>
        </w:rPr>
        <w:t>8</w:t>
      </w:r>
      <w:r w:rsidR="000E0FC1" w:rsidRPr="009C4FCC">
        <w:rPr>
          <w:sz w:val="28"/>
          <w:szCs w:val="28"/>
        </w:rPr>
        <w:t>级以上，或者阵风</w:t>
      </w:r>
      <w:r w:rsidR="000E0FC1" w:rsidRPr="009C4FCC">
        <w:rPr>
          <w:sz w:val="28"/>
          <w:szCs w:val="28"/>
        </w:rPr>
        <w:t>10</w:t>
      </w:r>
      <w:r w:rsidR="000E0FC1" w:rsidRPr="009C4FCC">
        <w:rPr>
          <w:sz w:val="28"/>
          <w:szCs w:val="28"/>
        </w:rPr>
        <w:t>级以上并可能持续。）预警信号时</w:t>
      </w:r>
      <w:r w:rsidR="000E0FC1" w:rsidRPr="009C4FCC">
        <w:rPr>
          <w:rFonts w:hint="eastAsia"/>
          <w:sz w:val="28"/>
          <w:szCs w:val="28"/>
        </w:rPr>
        <w:t>，</w:t>
      </w:r>
      <w:r w:rsidR="000E0FC1" w:rsidRPr="009C4FCC">
        <w:rPr>
          <w:sz w:val="28"/>
          <w:szCs w:val="28"/>
        </w:rPr>
        <w:t>要求中心办公室有人值班（在接获预警</w:t>
      </w:r>
      <w:r w:rsidR="000E0FC1" w:rsidRPr="009C4FCC">
        <w:rPr>
          <w:sz w:val="28"/>
          <w:szCs w:val="28"/>
        </w:rPr>
        <w:lastRenderedPageBreak/>
        <w:t>信号后</w:t>
      </w:r>
      <w:r w:rsidR="000E0FC1" w:rsidRPr="009C4FCC">
        <w:rPr>
          <w:sz w:val="28"/>
          <w:szCs w:val="28"/>
        </w:rPr>
        <w:t>20</w:t>
      </w:r>
      <w:r w:rsidR="000E0FC1" w:rsidRPr="009C4FCC">
        <w:rPr>
          <w:sz w:val="28"/>
          <w:szCs w:val="28"/>
        </w:rPr>
        <w:t>小时内确定值班相关信息），所有工作人员保持</w:t>
      </w:r>
      <w:r w:rsidR="000E0FC1" w:rsidRPr="009C4FCC">
        <w:rPr>
          <w:sz w:val="28"/>
          <w:szCs w:val="28"/>
        </w:rPr>
        <w:t>24</w:t>
      </w:r>
      <w:r w:rsidR="000E0FC1" w:rsidRPr="009C4FCC">
        <w:rPr>
          <w:sz w:val="28"/>
          <w:szCs w:val="28"/>
        </w:rPr>
        <w:t>小时通讯畅通。遇有紧急情况，相关人员能够立即赶赴现场。</w:t>
      </w:r>
    </w:p>
    <w:p w:rsidR="000E0FC1" w:rsidRPr="009C4FCC" w:rsidRDefault="009C4FCC" w:rsidP="009C4FCC">
      <w:pPr>
        <w:spacing w:line="540" w:lineRule="exact"/>
        <w:ind w:firstLineChars="150" w:firstLine="420"/>
        <w:rPr>
          <w:sz w:val="28"/>
          <w:szCs w:val="28"/>
        </w:rPr>
      </w:pPr>
      <w:r>
        <w:rPr>
          <w:rFonts w:hint="eastAsia"/>
          <w:sz w:val="28"/>
          <w:szCs w:val="28"/>
        </w:rPr>
        <w:t>（二）</w:t>
      </w:r>
      <w:r w:rsidR="000E0FC1" w:rsidRPr="009C4FCC">
        <w:rPr>
          <w:sz w:val="28"/>
          <w:szCs w:val="28"/>
        </w:rPr>
        <w:t xml:space="preserve">II </w:t>
      </w:r>
      <w:r w:rsidR="000E0FC1" w:rsidRPr="009C4FCC">
        <w:rPr>
          <w:sz w:val="28"/>
          <w:szCs w:val="28"/>
        </w:rPr>
        <w:t>级应急响应：气象部门发布台风橙色预警信号时（</w:t>
      </w:r>
      <w:r w:rsidR="000E0FC1" w:rsidRPr="009C4FCC">
        <w:rPr>
          <w:sz w:val="28"/>
          <w:szCs w:val="28"/>
        </w:rPr>
        <w:t>12</w:t>
      </w:r>
      <w:r w:rsidR="000E0FC1" w:rsidRPr="009C4FCC">
        <w:rPr>
          <w:sz w:val="28"/>
          <w:szCs w:val="28"/>
        </w:rPr>
        <w:t>小时内可能或者</w:t>
      </w:r>
      <w:proofErr w:type="gramStart"/>
      <w:r w:rsidR="000E0FC1" w:rsidRPr="009C4FCC">
        <w:rPr>
          <w:sz w:val="28"/>
          <w:szCs w:val="28"/>
        </w:rPr>
        <w:t>已经受</w:t>
      </w:r>
      <w:proofErr w:type="gramEnd"/>
      <w:r w:rsidR="000E0FC1" w:rsidRPr="009C4FCC">
        <w:rPr>
          <w:sz w:val="28"/>
          <w:szCs w:val="28"/>
        </w:rPr>
        <w:t>热带气旋影响</w:t>
      </w:r>
      <w:r w:rsidR="000E0FC1" w:rsidRPr="009C4FCC">
        <w:rPr>
          <w:rFonts w:hint="eastAsia"/>
          <w:sz w:val="28"/>
          <w:szCs w:val="28"/>
        </w:rPr>
        <w:t>，</w:t>
      </w:r>
      <w:r w:rsidR="000E0FC1" w:rsidRPr="009C4FCC">
        <w:rPr>
          <w:sz w:val="28"/>
          <w:szCs w:val="28"/>
        </w:rPr>
        <w:t>沿海或者陆地平均风力达</w:t>
      </w:r>
      <w:r w:rsidR="000E0FC1" w:rsidRPr="009C4FCC">
        <w:rPr>
          <w:sz w:val="28"/>
          <w:szCs w:val="28"/>
        </w:rPr>
        <w:t>10</w:t>
      </w:r>
      <w:r w:rsidR="000E0FC1" w:rsidRPr="009C4FCC">
        <w:rPr>
          <w:sz w:val="28"/>
          <w:szCs w:val="28"/>
        </w:rPr>
        <w:t>级以上，或者阵风</w:t>
      </w:r>
      <w:r w:rsidR="000E0FC1" w:rsidRPr="009C4FCC">
        <w:rPr>
          <w:sz w:val="28"/>
          <w:szCs w:val="28"/>
        </w:rPr>
        <w:t>12</w:t>
      </w:r>
      <w:r w:rsidR="000E0FC1" w:rsidRPr="009C4FCC">
        <w:rPr>
          <w:sz w:val="28"/>
          <w:szCs w:val="28"/>
        </w:rPr>
        <w:t>级以上并可能持续。）</w:t>
      </w:r>
      <w:r w:rsidR="000E0FC1" w:rsidRPr="009C4FCC">
        <w:rPr>
          <w:rFonts w:hint="eastAsia"/>
          <w:sz w:val="28"/>
          <w:szCs w:val="28"/>
        </w:rPr>
        <w:t>，</w:t>
      </w:r>
      <w:r w:rsidR="000E0FC1" w:rsidRPr="009C4FCC">
        <w:rPr>
          <w:sz w:val="28"/>
          <w:szCs w:val="28"/>
        </w:rPr>
        <w:t>要求中心安排一定数量的人员</w:t>
      </w:r>
      <w:r w:rsidR="000E0FC1" w:rsidRPr="009C4FCC">
        <w:rPr>
          <w:sz w:val="28"/>
          <w:szCs w:val="28"/>
        </w:rPr>
        <w:t>24</w:t>
      </w:r>
      <w:r w:rsidR="000E0FC1" w:rsidRPr="009C4FCC">
        <w:rPr>
          <w:sz w:val="28"/>
          <w:szCs w:val="28"/>
        </w:rPr>
        <w:t>小时值班（在接获预警信号后</w:t>
      </w:r>
      <w:r w:rsidR="000E0FC1" w:rsidRPr="009C4FCC">
        <w:rPr>
          <w:sz w:val="28"/>
          <w:szCs w:val="28"/>
        </w:rPr>
        <w:t>10</w:t>
      </w:r>
      <w:r w:rsidR="000E0FC1" w:rsidRPr="009C4FCC">
        <w:rPr>
          <w:sz w:val="28"/>
          <w:szCs w:val="28"/>
        </w:rPr>
        <w:t>小时内确定值班相关信息），所有工作人员保持</w:t>
      </w:r>
      <w:r w:rsidR="000E0FC1" w:rsidRPr="009C4FCC">
        <w:rPr>
          <w:sz w:val="28"/>
          <w:szCs w:val="28"/>
        </w:rPr>
        <w:t>24</w:t>
      </w:r>
      <w:r w:rsidR="000E0FC1" w:rsidRPr="009C4FCC">
        <w:rPr>
          <w:sz w:val="28"/>
          <w:szCs w:val="28"/>
        </w:rPr>
        <w:t>小时通讯畅通。遇有紧急情况，所有人员立即赶赴现场。</w:t>
      </w:r>
    </w:p>
    <w:p w:rsidR="000E0FC1" w:rsidRPr="009C4FCC" w:rsidRDefault="009C4FCC" w:rsidP="009C4FCC">
      <w:pPr>
        <w:spacing w:line="540" w:lineRule="exact"/>
        <w:ind w:firstLineChars="150" w:firstLine="420"/>
        <w:rPr>
          <w:sz w:val="28"/>
          <w:szCs w:val="28"/>
        </w:rPr>
      </w:pPr>
      <w:r>
        <w:rPr>
          <w:rFonts w:hint="eastAsia"/>
          <w:sz w:val="28"/>
          <w:szCs w:val="28"/>
        </w:rPr>
        <w:t>（三）</w:t>
      </w:r>
      <w:r w:rsidR="000E0FC1" w:rsidRPr="009C4FCC">
        <w:rPr>
          <w:rFonts w:hint="eastAsia"/>
          <w:sz w:val="28"/>
          <w:szCs w:val="28"/>
        </w:rPr>
        <w:t xml:space="preserve"> </w:t>
      </w:r>
      <w:r w:rsidR="000E0FC1" w:rsidRPr="009C4FCC">
        <w:rPr>
          <w:sz w:val="28"/>
          <w:szCs w:val="28"/>
        </w:rPr>
        <w:t>I</w:t>
      </w:r>
      <w:r w:rsidR="000E0FC1" w:rsidRPr="009C4FCC">
        <w:rPr>
          <w:sz w:val="28"/>
          <w:szCs w:val="28"/>
        </w:rPr>
        <w:t>级应急响应：气象部门发布台风红色预警信号时（</w:t>
      </w:r>
      <w:r w:rsidR="000E0FC1" w:rsidRPr="009C4FCC">
        <w:rPr>
          <w:sz w:val="28"/>
          <w:szCs w:val="28"/>
        </w:rPr>
        <w:t>6</w:t>
      </w:r>
      <w:r w:rsidR="000E0FC1" w:rsidRPr="009C4FCC">
        <w:rPr>
          <w:sz w:val="28"/>
          <w:szCs w:val="28"/>
        </w:rPr>
        <w:t>小时内可能或者</w:t>
      </w:r>
      <w:proofErr w:type="gramStart"/>
      <w:r w:rsidR="000E0FC1" w:rsidRPr="009C4FCC">
        <w:rPr>
          <w:sz w:val="28"/>
          <w:szCs w:val="28"/>
        </w:rPr>
        <w:t>已经受</w:t>
      </w:r>
      <w:proofErr w:type="gramEnd"/>
      <w:r w:rsidR="000E0FC1" w:rsidRPr="009C4FCC">
        <w:rPr>
          <w:sz w:val="28"/>
          <w:szCs w:val="28"/>
        </w:rPr>
        <w:t>热带气旋影响，沿海或者陆地平均风力达</w:t>
      </w:r>
      <w:r w:rsidR="000E0FC1" w:rsidRPr="009C4FCC">
        <w:rPr>
          <w:sz w:val="28"/>
          <w:szCs w:val="28"/>
        </w:rPr>
        <w:t>12</w:t>
      </w:r>
      <w:r w:rsidR="000E0FC1" w:rsidRPr="009C4FCC">
        <w:rPr>
          <w:sz w:val="28"/>
          <w:szCs w:val="28"/>
        </w:rPr>
        <w:t>级以上，或者阵风达</w:t>
      </w:r>
      <w:r w:rsidR="000E0FC1" w:rsidRPr="009C4FCC">
        <w:rPr>
          <w:sz w:val="28"/>
          <w:szCs w:val="28"/>
        </w:rPr>
        <w:t>14</w:t>
      </w:r>
      <w:r w:rsidR="000E0FC1" w:rsidRPr="009C4FCC">
        <w:rPr>
          <w:sz w:val="28"/>
          <w:szCs w:val="28"/>
        </w:rPr>
        <w:t>级以上并可能持续。）。要求中心安排一定数量的人员</w:t>
      </w:r>
      <w:r w:rsidR="000E0FC1" w:rsidRPr="009C4FCC">
        <w:rPr>
          <w:sz w:val="28"/>
          <w:szCs w:val="28"/>
        </w:rPr>
        <w:t>24</w:t>
      </w:r>
      <w:r w:rsidR="000E0FC1" w:rsidRPr="009C4FCC">
        <w:rPr>
          <w:sz w:val="28"/>
          <w:szCs w:val="28"/>
        </w:rPr>
        <w:t>小时值班（在接获预警信号后</w:t>
      </w:r>
      <w:r w:rsidR="000E0FC1" w:rsidRPr="009C4FCC">
        <w:rPr>
          <w:sz w:val="28"/>
          <w:szCs w:val="28"/>
        </w:rPr>
        <w:t>5</w:t>
      </w:r>
      <w:r w:rsidR="000E0FC1" w:rsidRPr="009C4FCC">
        <w:rPr>
          <w:sz w:val="28"/>
          <w:szCs w:val="28"/>
        </w:rPr>
        <w:t>小时内确定值班相关信息），增加值班人员数量，所有工作人员保持</w:t>
      </w:r>
      <w:r w:rsidR="000E0FC1" w:rsidRPr="009C4FCC">
        <w:rPr>
          <w:sz w:val="28"/>
          <w:szCs w:val="28"/>
        </w:rPr>
        <w:t>2</w:t>
      </w:r>
      <w:r w:rsidR="000E0FC1" w:rsidRPr="009C4FCC">
        <w:rPr>
          <w:rFonts w:hint="eastAsia"/>
          <w:sz w:val="28"/>
          <w:szCs w:val="28"/>
        </w:rPr>
        <w:t>4</w:t>
      </w:r>
      <w:r w:rsidR="000E0FC1" w:rsidRPr="009C4FCC">
        <w:rPr>
          <w:sz w:val="28"/>
          <w:szCs w:val="28"/>
        </w:rPr>
        <w:t>小时通讯畅通。疏散所有无关人员，并按照学校要求做好停课、调课等教学安排。</w:t>
      </w:r>
    </w:p>
    <w:p w:rsidR="000E0FC1" w:rsidRPr="009C4FCC" w:rsidRDefault="000E0FC1" w:rsidP="009C4FCC">
      <w:pPr>
        <w:spacing w:line="540" w:lineRule="exact"/>
        <w:ind w:firstLineChars="150" w:firstLine="420"/>
        <w:rPr>
          <w:sz w:val="28"/>
          <w:szCs w:val="28"/>
        </w:rPr>
      </w:pPr>
      <w:r w:rsidRPr="009C4FCC">
        <w:rPr>
          <w:rFonts w:hint="eastAsia"/>
          <w:sz w:val="28"/>
          <w:szCs w:val="28"/>
        </w:rPr>
        <w:t>第四条</w:t>
      </w:r>
      <w:r w:rsidRPr="009C4FCC">
        <w:rPr>
          <w:rFonts w:hint="eastAsia"/>
          <w:sz w:val="28"/>
          <w:szCs w:val="28"/>
        </w:rPr>
        <w:t xml:space="preserve"> </w:t>
      </w:r>
      <w:r w:rsidRPr="009C4FCC">
        <w:rPr>
          <w:rFonts w:hint="eastAsia"/>
          <w:sz w:val="28"/>
          <w:szCs w:val="28"/>
        </w:rPr>
        <w:t>应急措施</w:t>
      </w:r>
    </w:p>
    <w:p w:rsidR="000E0FC1" w:rsidRPr="009C4FCC" w:rsidRDefault="009C4FCC" w:rsidP="009C4FCC">
      <w:pPr>
        <w:spacing w:line="540" w:lineRule="exact"/>
        <w:ind w:firstLineChars="150" w:firstLine="420"/>
        <w:rPr>
          <w:sz w:val="28"/>
          <w:szCs w:val="28"/>
        </w:rPr>
      </w:pPr>
      <w:r>
        <w:rPr>
          <w:rFonts w:hint="eastAsia"/>
          <w:sz w:val="28"/>
          <w:szCs w:val="28"/>
        </w:rPr>
        <w:t>（一）</w:t>
      </w:r>
      <w:r w:rsidR="000048B8" w:rsidRPr="009C4FCC">
        <w:rPr>
          <w:sz w:val="28"/>
          <w:szCs w:val="28"/>
        </w:rPr>
        <w:t>蓝色、黄色预警信号</w:t>
      </w:r>
    </w:p>
    <w:p w:rsidR="000E0FC1" w:rsidRPr="009C4FCC" w:rsidRDefault="009C4FCC" w:rsidP="009C4FCC">
      <w:pPr>
        <w:spacing w:line="540" w:lineRule="exact"/>
        <w:ind w:firstLineChars="150" w:firstLine="420"/>
        <w:rPr>
          <w:sz w:val="28"/>
          <w:szCs w:val="28"/>
        </w:rPr>
      </w:pPr>
      <w:r>
        <w:rPr>
          <w:rFonts w:hint="eastAsia"/>
          <w:sz w:val="28"/>
          <w:szCs w:val="28"/>
        </w:rPr>
        <w:t>1.</w:t>
      </w:r>
      <w:r w:rsidR="000E0FC1" w:rsidRPr="009C4FCC">
        <w:rPr>
          <w:sz w:val="28"/>
          <w:szCs w:val="28"/>
        </w:rPr>
        <w:t>应按照政府及学校等相关部门的要求做好防台风准备工作；</w:t>
      </w:r>
    </w:p>
    <w:p w:rsidR="000E0FC1" w:rsidRPr="009C4FCC" w:rsidRDefault="009C4FCC" w:rsidP="009C4FCC">
      <w:pPr>
        <w:spacing w:line="540" w:lineRule="exact"/>
        <w:ind w:firstLineChars="150" w:firstLine="420"/>
        <w:rPr>
          <w:sz w:val="28"/>
          <w:szCs w:val="28"/>
        </w:rPr>
      </w:pPr>
      <w:r>
        <w:rPr>
          <w:rFonts w:hint="eastAsia"/>
          <w:sz w:val="28"/>
          <w:szCs w:val="28"/>
        </w:rPr>
        <w:t>2.</w:t>
      </w:r>
      <w:r w:rsidR="000E0FC1" w:rsidRPr="009C4FCC">
        <w:rPr>
          <w:sz w:val="28"/>
          <w:szCs w:val="28"/>
        </w:rPr>
        <w:t>停止户外</w:t>
      </w:r>
      <w:r w:rsidR="000E0FC1" w:rsidRPr="009C4FCC">
        <w:rPr>
          <w:rFonts w:hint="eastAsia"/>
          <w:sz w:val="28"/>
          <w:szCs w:val="28"/>
        </w:rPr>
        <w:t>课程</w:t>
      </w:r>
      <w:r w:rsidR="000E0FC1" w:rsidRPr="009C4FCC">
        <w:rPr>
          <w:sz w:val="28"/>
          <w:szCs w:val="28"/>
        </w:rPr>
        <w:t>；</w:t>
      </w:r>
    </w:p>
    <w:p w:rsidR="000E0FC1" w:rsidRPr="009C4FCC" w:rsidRDefault="009C4FCC" w:rsidP="009C4FCC">
      <w:pPr>
        <w:spacing w:line="540" w:lineRule="exact"/>
        <w:ind w:firstLineChars="150" w:firstLine="420"/>
        <w:rPr>
          <w:sz w:val="28"/>
          <w:szCs w:val="28"/>
        </w:rPr>
      </w:pPr>
      <w:r>
        <w:rPr>
          <w:rFonts w:hint="eastAsia"/>
          <w:sz w:val="28"/>
          <w:szCs w:val="28"/>
        </w:rPr>
        <w:t>3.</w:t>
      </w:r>
      <w:r w:rsidR="000E0FC1" w:rsidRPr="009C4FCC">
        <w:rPr>
          <w:sz w:val="28"/>
          <w:szCs w:val="28"/>
        </w:rPr>
        <w:t>加固或拆除易被风吹动的门窗等</w:t>
      </w:r>
      <w:r w:rsidR="000E0FC1" w:rsidRPr="009C4FCC">
        <w:rPr>
          <w:rFonts w:hint="eastAsia"/>
          <w:sz w:val="28"/>
          <w:szCs w:val="28"/>
        </w:rPr>
        <w:t>，</w:t>
      </w:r>
      <w:r w:rsidR="000E0FC1" w:rsidRPr="009C4FCC">
        <w:rPr>
          <w:sz w:val="28"/>
          <w:szCs w:val="28"/>
        </w:rPr>
        <w:t>切断危险的室外电源</w:t>
      </w:r>
      <w:r w:rsidR="000E0FC1" w:rsidRPr="009C4FCC">
        <w:rPr>
          <w:rFonts w:hint="eastAsia"/>
          <w:sz w:val="28"/>
          <w:szCs w:val="28"/>
        </w:rPr>
        <w:t>。</w:t>
      </w:r>
    </w:p>
    <w:p w:rsidR="000E0FC1" w:rsidRPr="009C4FCC" w:rsidRDefault="009C4FCC" w:rsidP="009C4FCC">
      <w:pPr>
        <w:spacing w:line="540" w:lineRule="exact"/>
        <w:ind w:firstLineChars="150" w:firstLine="420"/>
        <w:rPr>
          <w:sz w:val="28"/>
          <w:szCs w:val="28"/>
        </w:rPr>
      </w:pPr>
      <w:r>
        <w:rPr>
          <w:rFonts w:hint="eastAsia"/>
          <w:sz w:val="28"/>
          <w:szCs w:val="28"/>
        </w:rPr>
        <w:t>（二）</w:t>
      </w:r>
      <w:r w:rsidR="000048B8" w:rsidRPr="009C4FCC">
        <w:rPr>
          <w:sz w:val="28"/>
          <w:szCs w:val="28"/>
        </w:rPr>
        <w:t>橙色预警信号</w:t>
      </w:r>
    </w:p>
    <w:p w:rsidR="000E0FC1" w:rsidRPr="009C4FCC" w:rsidRDefault="009C4FCC" w:rsidP="009C4FCC">
      <w:pPr>
        <w:spacing w:line="540" w:lineRule="exact"/>
        <w:ind w:firstLineChars="150" w:firstLine="420"/>
        <w:rPr>
          <w:sz w:val="28"/>
          <w:szCs w:val="28"/>
        </w:rPr>
      </w:pPr>
      <w:r>
        <w:rPr>
          <w:rFonts w:hint="eastAsia"/>
          <w:sz w:val="28"/>
          <w:szCs w:val="28"/>
        </w:rPr>
        <w:t>1.</w:t>
      </w:r>
      <w:r w:rsidR="000E0FC1" w:rsidRPr="009C4FCC">
        <w:rPr>
          <w:sz w:val="28"/>
          <w:szCs w:val="28"/>
        </w:rPr>
        <w:t>应按照政府及学校等相关部门的要求做好防台风抢险应急工作；</w:t>
      </w:r>
    </w:p>
    <w:p w:rsidR="000E0FC1" w:rsidRPr="009C4FCC" w:rsidRDefault="009C4FCC" w:rsidP="009C4FCC">
      <w:pPr>
        <w:spacing w:line="540" w:lineRule="exact"/>
        <w:ind w:firstLineChars="150" w:firstLine="420"/>
        <w:rPr>
          <w:sz w:val="28"/>
          <w:szCs w:val="28"/>
        </w:rPr>
      </w:pPr>
      <w:r>
        <w:rPr>
          <w:rFonts w:hint="eastAsia"/>
          <w:sz w:val="28"/>
          <w:szCs w:val="28"/>
        </w:rPr>
        <w:t>2.</w:t>
      </w:r>
      <w:r w:rsidR="000E0FC1" w:rsidRPr="009C4FCC">
        <w:rPr>
          <w:sz w:val="28"/>
          <w:szCs w:val="28"/>
        </w:rPr>
        <w:t>停止</w:t>
      </w:r>
      <w:r w:rsidR="000E0FC1" w:rsidRPr="009C4FCC">
        <w:rPr>
          <w:rFonts w:hint="eastAsia"/>
          <w:sz w:val="28"/>
          <w:szCs w:val="28"/>
        </w:rPr>
        <w:t>户外课程</w:t>
      </w:r>
      <w:r w:rsidR="000E0FC1" w:rsidRPr="009C4FCC">
        <w:rPr>
          <w:sz w:val="28"/>
          <w:szCs w:val="28"/>
        </w:rPr>
        <w:t>；</w:t>
      </w:r>
    </w:p>
    <w:p w:rsidR="000E0FC1" w:rsidRPr="009C4FCC" w:rsidRDefault="009C4FCC" w:rsidP="009C4FCC">
      <w:pPr>
        <w:spacing w:line="540" w:lineRule="exact"/>
        <w:ind w:firstLineChars="150" w:firstLine="420"/>
        <w:rPr>
          <w:sz w:val="28"/>
          <w:szCs w:val="28"/>
        </w:rPr>
      </w:pPr>
      <w:r>
        <w:rPr>
          <w:rFonts w:hint="eastAsia"/>
          <w:sz w:val="28"/>
          <w:szCs w:val="28"/>
        </w:rPr>
        <w:t>3.</w:t>
      </w:r>
      <w:r w:rsidR="000E0FC1" w:rsidRPr="009C4FCC">
        <w:rPr>
          <w:sz w:val="28"/>
          <w:szCs w:val="28"/>
        </w:rPr>
        <w:t>加固或者拆除易被风吹动的搭建物，人员尽可能待在防风安全的地方；</w:t>
      </w:r>
    </w:p>
    <w:p w:rsidR="000E0FC1" w:rsidRPr="009C4FCC" w:rsidRDefault="009C4FCC" w:rsidP="009C4FCC">
      <w:pPr>
        <w:spacing w:line="540" w:lineRule="exact"/>
        <w:ind w:firstLineChars="150" w:firstLine="420"/>
        <w:rPr>
          <w:sz w:val="28"/>
          <w:szCs w:val="28"/>
        </w:rPr>
      </w:pPr>
      <w:r>
        <w:rPr>
          <w:rFonts w:hint="eastAsia"/>
          <w:sz w:val="28"/>
          <w:szCs w:val="28"/>
        </w:rPr>
        <w:lastRenderedPageBreak/>
        <w:t>（三）</w:t>
      </w:r>
      <w:r w:rsidR="000048B8" w:rsidRPr="009C4FCC">
        <w:rPr>
          <w:sz w:val="28"/>
          <w:szCs w:val="28"/>
        </w:rPr>
        <w:t>红色预警信号</w:t>
      </w:r>
    </w:p>
    <w:p w:rsidR="000E0FC1" w:rsidRPr="009C4FCC" w:rsidRDefault="009C4FCC" w:rsidP="009C4FCC">
      <w:pPr>
        <w:spacing w:line="540" w:lineRule="exact"/>
        <w:ind w:firstLineChars="150" w:firstLine="420"/>
        <w:rPr>
          <w:sz w:val="28"/>
          <w:szCs w:val="28"/>
        </w:rPr>
      </w:pPr>
      <w:r>
        <w:rPr>
          <w:rFonts w:hint="eastAsia"/>
          <w:sz w:val="28"/>
          <w:szCs w:val="28"/>
        </w:rPr>
        <w:t>1.</w:t>
      </w:r>
      <w:r w:rsidR="000E0FC1" w:rsidRPr="009C4FCC">
        <w:rPr>
          <w:sz w:val="28"/>
          <w:szCs w:val="28"/>
        </w:rPr>
        <w:t>应按照政府及学校等相关部门的要求做好防台风抢险应急工作；</w:t>
      </w:r>
    </w:p>
    <w:p w:rsidR="000E0FC1" w:rsidRPr="009C4FCC" w:rsidRDefault="009C4FCC" w:rsidP="009C4FCC">
      <w:pPr>
        <w:spacing w:line="540" w:lineRule="exact"/>
        <w:ind w:firstLineChars="150" w:firstLine="420"/>
        <w:rPr>
          <w:sz w:val="28"/>
          <w:szCs w:val="28"/>
        </w:rPr>
      </w:pPr>
      <w:r>
        <w:rPr>
          <w:rFonts w:hint="eastAsia"/>
          <w:sz w:val="28"/>
          <w:szCs w:val="28"/>
        </w:rPr>
        <w:t>2.</w:t>
      </w:r>
      <w:r w:rsidR="000E0FC1" w:rsidRPr="009C4FCC">
        <w:rPr>
          <w:sz w:val="28"/>
          <w:szCs w:val="28"/>
        </w:rPr>
        <w:t>停课；</w:t>
      </w:r>
    </w:p>
    <w:p w:rsidR="000E0FC1" w:rsidRPr="009C4FCC" w:rsidRDefault="009C4FCC" w:rsidP="009C4FCC">
      <w:pPr>
        <w:spacing w:line="540" w:lineRule="exact"/>
        <w:ind w:firstLineChars="150" w:firstLine="420"/>
        <w:rPr>
          <w:sz w:val="28"/>
          <w:szCs w:val="28"/>
        </w:rPr>
      </w:pPr>
      <w:r>
        <w:rPr>
          <w:rFonts w:hint="eastAsia"/>
          <w:sz w:val="28"/>
          <w:szCs w:val="28"/>
        </w:rPr>
        <w:t>3.</w:t>
      </w:r>
      <w:r w:rsidR="000E0FC1" w:rsidRPr="009C4FCC">
        <w:rPr>
          <w:sz w:val="28"/>
          <w:szCs w:val="28"/>
        </w:rPr>
        <w:t>加固或者拆除易被风吹动的搭建物</w:t>
      </w:r>
      <w:r w:rsidR="000048B8" w:rsidRPr="009C4FCC">
        <w:rPr>
          <w:rFonts w:hint="eastAsia"/>
          <w:sz w:val="28"/>
          <w:szCs w:val="28"/>
        </w:rPr>
        <w:t>，</w:t>
      </w:r>
      <w:r w:rsidR="000E0FC1" w:rsidRPr="009C4FCC">
        <w:rPr>
          <w:sz w:val="28"/>
          <w:szCs w:val="28"/>
        </w:rPr>
        <w:t>人员应当待在防风安全的地方</w:t>
      </w:r>
      <w:r w:rsidR="000E0FC1" w:rsidRPr="009C4FCC">
        <w:rPr>
          <w:rFonts w:hint="eastAsia"/>
          <w:sz w:val="28"/>
          <w:szCs w:val="28"/>
        </w:rPr>
        <w:t>。</w:t>
      </w:r>
    </w:p>
    <w:p w:rsidR="000E0FC1" w:rsidRPr="009C4FCC" w:rsidRDefault="000E0FC1" w:rsidP="009C4FCC">
      <w:pPr>
        <w:spacing w:line="540" w:lineRule="exact"/>
        <w:ind w:firstLineChars="150" w:firstLine="420"/>
        <w:rPr>
          <w:sz w:val="28"/>
          <w:szCs w:val="28"/>
        </w:rPr>
      </w:pPr>
      <w:r w:rsidRPr="009C4FCC">
        <w:rPr>
          <w:rFonts w:hint="eastAsia"/>
          <w:sz w:val="28"/>
          <w:szCs w:val="28"/>
        </w:rPr>
        <w:t>第五条</w:t>
      </w:r>
      <w:r w:rsidRPr="009C4FCC">
        <w:rPr>
          <w:rFonts w:hint="eastAsia"/>
          <w:sz w:val="28"/>
          <w:szCs w:val="28"/>
        </w:rPr>
        <w:t xml:space="preserve"> </w:t>
      </w:r>
      <w:r w:rsidRPr="009C4FCC">
        <w:rPr>
          <w:rFonts w:hint="eastAsia"/>
          <w:sz w:val="28"/>
          <w:szCs w:val="28"/>
        </w:rPr>
        <w:t>具体措施</w:t>
      </w:r>
    </w:p>
    <w:p w:rsidR="000E0FC1" w:rsidRPr="009C4FCC" w:rsidRDefault="009C4FCC" w:rsidP="009C4FCC">
      <w:pPr>
        <w:spacing w:line="540" w:lineRule="exact"/>
        <w:ind w:firstLineChars="150" w:firstLine="420"/>
        <w:rPr>
          <w:sz w:val="28"/>
          <w:szCs w:val="28"/>
        </w:rPr>
      </w:pPr>
      <w:r>
        <w:rPr>
          <w:rFonts w:hint="eastAsia"/>
          <w:sz w:val="28"/>
          <w:szCs w:val="28"/>
        </w:rPr>
        <w:t>（一）</w:t>
      </w:r>
      <w:r w:rsidR="000E0FC1" w:rsidRPr="009C4FCC">
        <w:rPr>
          <w:sz w:val="28"/>
          <w:szCs w:val="28"/>
        </w:rPr>
        <w:t>值班人员应和应急工作领导小组保持及时联系，及时与物业管理人员协调，并督促、协助其关好教室、实验室门窗，严防死守，尽量避免贵重仪器设备实验室遭受损失</w:t>
      </w:r>
      <w:r w:rsidR="000E0FC1" w:rsidRPr="009C4FCC">
        <w:rPr>
          <w:rFonts w:hint="eastAsia"/>
          <w:sz w:val="28"/>
          <w:szCs w:val="28"/>
        </w:rPr>
        <w:t>，</w:t>
      </w:r>
      <w:r w:rsidR="000E0FC1" w:rsidRPr="009C4FCC">
        <w:rPr>
          <w:sz w:val="28"/>
          <w:szCs w:val="28"/>
        </w:rPr>
        <w:t>重大情况应及时上报给学校总值班室。</w:t>
      </w:r>
    </w:p>
    <w:p w:rsidR="000E0FC1" w:rsidRPr="009C4FCC" w:rsidRDefault="009C4FCC" w:rsidP="009C4FCC">
      <w:pPr>
        <w:spacing w:line="540" w:lineRule="exact"/>
        <w:ind w:firstLineChars="150" w:firstLine="420"/>
        <w:rPr>
          <w:sz w:val="28"/>
          <w:szCs w:val="28"/>
        </w:rPr>
      </w:pPr>
      <w:r>
        <w:rPr>
          <w:rFonts w:hint="eastAsia"/>
          <w:sz w:val="28"/>
          <w:szCs w:val="28"/>
        </w:rPr>
        <w:t>（二）</w:t>
      </w:r>
      <w:r w:rsidR="000E0FC1" w:rsidRPr="009C4FCC">
        <w:rPr>
          <w:sz w:val="28"/>
          <w:szCs w:val="28"/>
        </w:rPr>
        <w:t>在中心网页发布自然灾害预报信息及学校防御自然灾害通知及安全告示。</w:t>
      </w:r>
    </w:p>
    <w:p w:rsidR="000E0FC1" w:rsidRPr="009C4FCC" w:rsidRDefault="009C4FCC" w:rsidP="009C4FCC">
      <w:pPr>
        <w:spacing w:line="540" w:lineRule="exact"/>
        <w:ind w:firstLineChars="150" w:firstLine="420"/>
        <w:rPr>
          <w:sz w:val="28"/>
          <w:szCs w:val="28"/>
        </w:rPr>
      </w:pPr>
      <w:r>
        <w:rPr>
          <w:rFonts w:hint="eastAsia"/>
          <w:sz w:val="28"/>
          <w:szCs w:val="28"/>
        </w:rPr>
        <w:t>（三）</w:t>
      </w:r>
      <w:r w:rsidR="000E0FC1" w:rsidRPr="009C4FCC">
        <w:rPr>
          <w:sz w:val="28"/>
          <w:szCs w:val="28"/>
        </w:rPr>
        <w:t>当班人员落实</w:t>
      </w:r>
      <w:r w:rsidR="000E0FC1" w:rsidRPr="009C4FCC">
        <w:rPr>
          <w:rFonts w:hint="eastAsia"/>
          <w:sz w:val="28"/>
          <w:szCs w:val="28"/>
        </w:rPr>
        <w:t>“</w:t>
      </w:r>
      <w:r w:rsidR="000E0FC1" w:rsidRPr="009C4FCC">
        <w:rPr>
          <w:sz w:val="28"/>
          <w:szCs w:val="28"/>
        </w:rPr>
        <w:t>防雨水、防雷击、防断电</w:t>
      </w:r>
      <w:r w:rsidR="000E0FC1" w:rsidRPr="009C4FCC">
        <w:rPr>
          <w:rFonts w:hint="eastAsia"/>
          <w:sz w:val="28"/>
          <w:szCs w:val="28"/>
        </w:rPr>
        <w:t>”</w:t>
      </w:r>
      <w:r w:rsidR="000E0FC1" w:rsidRPr="009C4FCC">
        <w:rPr>
          <w:sz w:val="28"/>
          <w:szCs w:val="28"/>
        </w:rPr>
        <w:t>工作；各值班室应急灯应充满电量、手电筒等设备应放在规定的地方，以备随时取用。</w:t>
      </w:r>
    </w:p>
    <w:p w:rsidR="000E0FC1" w:rsidRPr="009C4FCC" w:rsidRDefault="009C4FCC" w:rsidP="009C4FCC">
      <w:pPr>
        <w:spacing w:line="540" w:lineRule="exact"/>
        <w:ind w:firstLineChars="150" w:firstLine="420"/>
        <w:rPr>
          <w:sz w:val="28"/>
          <w:szCs w:val="28"/>
        </w:rPr>
      </w:pPr>
      <w:r>
        <w:rPr>
          <w:rFonts w:hint="eastAsia"/>
          <w:sz w:val="28"/>
          <w:szCs w:val="28"/>
        </w:rPr>
        <w:t>（四）</w:t>
      </w:r>
      <w:r w:rsidR="000E0FC1" w:rsidRPr="009C4FCC">
        <w:rPr>
          <w:sz w:val="28"/>
          <w:szCs w:val="28"/>
        </w:rPr>
        <w:t>如因天花板漏水、窗户破裂等原因引起室内积水，要及时采取相应措施（包括断电、移动设备位置等），并立即安排人员扫除积水，避免因长时浸泡等原因引发二次损害。</w:t>
      </w:r>
    </w:p>
    <w:p w:rsidR="000E0FC1" w:rsidRPr="009C4FCC" w:rsidRDefault="009C4FCC" w:rsidP="009C4FCC">
      <w:pPr>
        <w:spacing w:line="540" w:lineRule="exact"/>
        <w:ind w:firstLineChars="150" w:firstLine="420"/>
        <w:rPr>
          <w:sz w:val="28"/>
          <w:szCs w:val="28"/>
        </w:rPr>
      </w:pPr>
      <w:r>
        <w:rPr>
          <w:rFonts w:hint="eastAsia"/>
          <w:sz w:val="28"/>
          <w:szCs w:val="28"/>
        </w:rPr>
        <w:t>（五）</w:t>
      </w:r>
      <w:r w:rsidR="000E0FC1" w:rsidRPr="009C4FCC">
        <w:rPr>
          <w:sz w:val="28"/>
          <w:szCs w:val="28"/>
        </w:rPr>
        <w:t>加强重点部位的巡查，遇到紧急情况立即向突发事件应急工作领导小组及学校总值班室反映，并及时采取应急措施。</w:t>
      </w:r>
    </w:p>
    <w:p w:rsidR="000E0FC1" w:rsidRPr="009C4FCC" w:rsidRDefault="009C4FCC" w:rsidP="009C4FCC">
      <w:pPr>
        <w:spacing w:line="540" w:lineRule="exact"/>
        <w:ind w:firstLineChars="150" w:firstLine="420"/>
        <w:rPr>
          <w:sz w:val="28"/>
          <w:szCs w:val="28"/>
        </w:rPr>
      </w:pPr>
      <w:r>
        <w:rPr>
          <w:rFonts w:hint="eastAsia"/>
          <w:sz w:val="28"/>
          <w:szCs w:val="28"/>
        </w:rPr>
        <w:t>（六）</w:t>
      </w:r>
      <w:r w:rsidR="000E0FC1" w:rsidRPr="009C4FCC">
        <w:rPr>
          <w:sz w:val="28"/>
          <w:szCs w:val="28"/>
        </w:rPr>
        <w:t>做好学校、学院、中心领导安排的其它应急处理工作。</w:t>
      </w:r>
    </w:p>
    <w:p w:rsidR="000E0FC1" w:rsidRPr="009C4FCC" w:rsidRDefault="009C4FCC" w:rsidP="009C4FCC">
      <w:pPr>
        <w:spacing w:line="540" w:lineRule="exact"/>
        <w:ind w:firstLineChars="150" w:firstLine="420"/>
        <w:rPr>
          <w:sz w:val="28"/>
          <w:szCs w:val="28"/>
        </w:rPr>
      </w:pPr>
      <w:r>
        <w:rPr>
          <w:rFonts w:hint="eastAsia"/>
          <w:sz w:val="28"/>
          <w:szCs w:val="28"/>
        </w:rPr>
        <w:t>（七）</w:t>
      </w:r>
      <w:r w:rsidR="000E0FC1" w:rsidRPr="009C4FCC">
        <w:rPr>
          <w:sz w:val="28"/>
          <w:szCs w:val="28"/>
        </w:rPr>
        <w:t>各值班人员应保证通讯工具</w:t>
      </w:r>
      <w:r w:rsidR="000E0FC1" w:rsidRPr="009C4FCC">
        <w:rPr>
          <w:sz w:val="28"/>
          <w:szCs w:val="28"/>
        </w:rPr>
        <w:t xml:space="preserve"> 24 </w:t>
      </w:r>
      <w:r w:rsidR="000E0FC1" w:rsidRPr="009C4FCC">
        <w:rPr>
          <w:sz w:val="28"/>
          <w:szCs w:val="28"/>
        </w:rPr>
        <w:t>小时开机，办公室值班和带班电话保证畅通，应对可能发生的一切情况。</w:t>
      </w:r>
    </w:p>
    <w:p w:rsidR="000E0FC1" w:rsidRPr="009C4FCC" w:rsidRDefault="000E0FC1" w:rsidP="009C4FCC">
      <w:pPr>
        <w:spacing w:line="540" w:lineRule="exact"/>
        <w:ind w:firstLineChars="150" w:firstLine="422"/>
        <w:jc w:val="center"/>
        <w:rPr>
          <w:b/>
          <w:sz w:val="28"/>
          <w:szCs w:val="28"/>
        </w:rPr>
      </w:pPr>
      <w:r w:rsidRPr="009C4FCC">
        <w:rPr>
          <w:rFonts w:hint="eastAsia"/>
          <w:b/>
          <w:sz w:val="28"/>
          <w:szCs w:val="28"/>
        </w:rPr>
        <w:t>第三章</w:t>
      </w:r>
      <w:r w:rsidRPr="009C4FCC">
        <w:rPr>
          <w:rFonts w:hint="eastAsia"/>
          <w:b/>
          <w:sz w:val="28"/>
          <w:szCs w:val="28"/>
        </w:rPr>
        <w:t xml:space="preserve"> </w:t>
      </w:r>
      <w:r w:rsidRPr="009C4FCC">
        <w:rPr>
          <w:rFonts w:hint="eastAsia"/>
          <w:b/>
          <w:sz w:val="28"/>
          <w:szCs w:val="28"/>
        </w:rPr>
        <w:t>暴雨类自然灾害应急预案</w:t>
      </w:r>
    </w:p>
    <w:p w:rsidR="000E0FC1" w:rsidRPr="009C4FCC" w:rsidRDefault="000E0FC1" w:rsidP="009C4FCC">
      <w:pPr>
        <w:spacing w:line="540" w:lineRule="exact"/>
        <w:ind w:firstLineChars="150" w:firstLine="420"/>
        <w:rPr>
          <w:sz w:val="28"/>
          <w:szCs w:val="28"/>
        </w:rPr>
      </w:pPr>
      <w:r w:rsidRPr="009C4FCC">
        <w:rPr>
          <w:rFonts w:hint="eastAsia"/>
          <w:sz w:val="28"/>
          <w:szCs w:val="28"/>
        </w:rPr>
        <w:lastRenderedPageBreak/>
        <w:t>第六条</w:t>
      </w:r>
      <w:r w:rsidRPr="009C4FCC">
        <w:rPr>
          <w:rFonts w:hint="eastAsia"/>
          <w:sz w:val="28"/>
          <w:szCs w:val="28"/>
        </w:rPr>
        <w:t xml:space="preserve"> </w:t>
      </w:r>
      <w:r w:rsidRPr="009C4FCC">
        <w:rPr>
          <w:sz w:val="28"/>
          <w:szCs w:val="28"/>
        </w:rPr>
        <w:t>各实验室管理人员及值班人员应全面检查实验室门、窗、水、电等方面的情况，以消除隐患。</w:t>
      </w:r>
    </w:p>
    <w:p w:rsidR="000E0FC1" w:rsidRPr="009C4FCC" w:rsidRDefault="000E0FC1" w:rsidP="009C4FCC">
      <w:pPr>
        <w:spacing w:line="540" w:lineRule="exact"/>
        <w:ind w:firstLineChars="150" w:firstLine="420"/>
        <w:rPr>
          <w:sz w:val="28"/>
          <w:szCs w:val="28"/>
        </w:rPr>
      </w:pPr>
      <w:r w:rsidRPr="009C4FCC">
        <w:rPr>
          <w:rFonts w:hint="eastAsia"/>
          <w:sz w:val="28"/>
          <w:szCs w:val="28"/>
        </w:rPr>
        <w:t>第七条</w:t>
      </w:r>
      <w:r w:rsidRPr="009C4FCC">
        <w:rPr>
          <w:rFonts w:hint="eastAsia"/>
          <w:sz w:val="28"/>
          <w:szCs w:val="28"/>
        </w:rPr>
        <w:t xml:space="preserve"> </w:t>
      </w:r>
      <w:r w:rsidRPr="009C4FCC">
        <w:rPr>
          <w:sz w:val="28"/>
          <w:szCs w:val="28"/>
        </w:rPr>
        <w:t>实验室管理人员及值班人员应督促物业管理人员采取相关措施，如打开下水道井盖、清除明沟排水障碍物等。</w:t>
      </w:r>
    </w:p>
    <w:p w:rsidR="000E0FC1" w:rsidRPr="009C4FCC" w:rsidRDefault="000E0FC1" w:rsidP="009C4FCC">
      <w:pPr>
        <w:spacing w:line="540" w:lineRule="exact"/>
        <w:ind w:firstLineChars="150" w:firstLine="420"/>
        <w:rPr>
          <w:sz w:val="28"/>
          <w:szCs w:val="28"/>
        </w:rPr>
      </w:pPr>
      <w:r w:rsidRPr="009C4FCC">
        <w:rPr>
          <w:rFonts w:hint="eastAsia"/>
          <w:sz w:val="28"/>
          <w:szCs w:val="28"/>
        </w:rPr>
        <w:t>第八条</w:t>
      </w:r>
      <w:r w:rsidRPr="009C4FCC">
        <w:rPr>
          <w:rFonts w:hint="eastAsia"/>
          <w:sz w:val="28"/>
          <w:szCs w:val="28"/>
        </w:rPr>
        <w:t xml:space="preserve"> </w:t>
      </w:r>
      <w:r w:rsidRPr="009C4FCC">
        <w:rPr>
          <w:sz w:val="28"/>
          <w:szCs w:val="28"/>
        </w:rPr>
        <w:t>如果发生严重的雷击现象，应关闭除照明外的一切不必要的电源，尤其是重大设备的电源，并仔细检查空气开关等保护手段是否正常，以避免造成不必要的损失。</w:t>
      </w:r>
    </w:p>
    <w:p w:rsidR="000E0FC1" w:rsidRPr="009C4FCC" w:rsidRDefault="000E0FC1" w:rsidP="009C4FCC">
      <w:pPr>
        <w:spacing w:line="540" w:lineRule="exact"/>
        <w:ind w:firstLineChars="150" w:firstLine="420"/>
        <w:rPr>
          <w:sz w:val="28"/>
          <w:szCs w:val="28"/>
        </w:rPr>
      </w:pPr>
      <w:r w:rsidRPr="009C4FCC">
        <w:rPr>
          <w:rFonts w:hint="eastAsia"/>
          <w:sz w:val="28"/>
          <w:szCs w:val="28"/>
        </w:rPr>
        <w:t>第九条</w:t>
      </w:r>
      <w:r w:rsidRPr="009C4FCC">
        <w:rPr>
          <w:rFonts w:hint="eastAsia"/>
          <w:sz w:val="28"/>
          <w:szCs w:val="28"/>
        </w:rPr>
        <w:t xml:space="preserve"> </w:t>
      </w:r>
      <w:r w:rsidRPr="009C4FCC">
        <w:rPr>
          <w:sz w:val="28"/>
          <w:szCs w:val="28"/>
        </w:rPr>
        <w:t>如果实验室发生天花板漏水、窗户破裂进水等突发事件时，应紧急加固相关破损处，并转移可能受影响的贵重仪器设备等，然后再去除积水，以免因水浸造成二次损失。同时应上报应急领导小组。</w:t>
      </w:r>
    </w:p>
    <w:p w:rsidR="000E0FC1" w:rsidRPr="009C4FCC" w:rsidRDefault="000E0FC1" w:rsidP="009C4FCC">
      <w:pPr>
        <w:spacing w:line="540" w:lineRule="exact"/>
        <w:ind w:firstLineChars="150" w:firstLine="420"/>
        <w:rPr>
          <w:sz w:val="28"/>
          <w:szCs w:val="28"/>
        </w:rPr>
      </w:pPr>
      <w:r w:rsidRPr="009C4FCC">
        <w:rPr>
          <w:rFonts w:hint="eastAsia"/>
          <w:sz w:val="28"/>
          <w:szCs w:val="28"/>
        </w:rPr>
        <w:t>第十条</w:t>
      </w:r>
      <w:r w:rsidRPr="009C4FCC">
        <w:rPr>
          <w:rFonts w:hint="eastAsia"/>
          <w:sz w:val="28"/>
          <w:szCs w:val="28"/>
        </w:rPr>
        <w:t xml:space="preserve"> </w:t>
      </w:r>
      <w:r w:rsidRPr="009C4FCC">
        <w:rPr>
          <w:sz w:val="28"/>
          <w:szCs w:val="28"/>
        </w:rPr>
        <w:t>如发生重大损失，应立即上报应急领导小组和学校总值班室</w:t>
      </w:r>
      <w:r w:rsidRPr="009C4FCC">
        <w:rPr>
          <w:rFonts w:hint="eastAsia"/>
          <w:sz w:val="28"/>
          <w:szCs w:val="28"/>
        </w:rPr>
        <w:t>。</w:t>
      </w:r>
    </w:p>
    <w:p w:rsidR="000E0FC1" w:rsidRPr="009C4FCC" w:rsidRDefault="000E0FC1" w:rsidP="009C4FCC">
      <w:pPr>
        <w:spacing w:line="540" w:lineRule="exact"/>
        <w:ind w:firstLineChars="150" w:firstLine="422"/>
        <w:jc w:val="center"/>
        <w:rPr>
          <w:b/>
          <w:sz w:val="28"/>
          <w:szCs w:val="28"/>
        </w:rPr>
      </w:pPr>
      <w:r w:rsidRPr="009C4FCC">
        <w:rPr>
          <w:rFonts w:hint="eastAsia"/>
          <w:b/>
          <w:sz w:val="28"/>
          <w:szCs w:val="28"/>
        </w:rPr>
        <w:t>第四章</w:t>
      </w:r>
      <w:r w:rsidRPr="009C4FCC">
        <w:rPr>
          <w:rFonts w:hint="eastAsia"/>
          <w:b/>
          <w:sz w:val="28"/>
          <w:szCs w:val="28"/>
        </w:rPr>
        <w:t xml:space="preserve"> </w:t>
      </w:r>
      <w:r w:rsidRPr="009C4FCC">
        <w:rPr>
          <w:rFonts w:hint="eastAsia"/>
          <w:b/>
          <w:sz w:val="28"/>
          <w:szCs w:val="28"/>
        </w:rPr>
        <w:t>地震类自然灾害应急预案</w:t>
      </w:r>
    </w:p>
    <w:p w:rsidR="000E0FC1" w:rsidRPr="009C4FCC" w:rsidRDefault="000E0FC1" w:rsidP="009C4FCC">
      <w:pPr>
        <w:spacing w:line="540" w:lineRule="exact"/>
        <w:ind w:firstLineChars="150" w:firstLine="420"/>
        <w:rPr>
          <w:sz w:val="28"/>
          <w:szCs w:val="28"/>
        </w:rPr>
      </w:pPr>
      <w:r w:rsidRPr="009C4FCC">
        <w:rPr>
          <w:rFonts w:hint="eastAsia"/>
          <w:sz w:val="28"/>
          <w:szCs w:val="28"/>
        </w:rPr>
        <w:t>第十一条</w:t>
      </w:r>
      <w:r w:rsidRPr="009C4FCC">
        <w:rPr>
          <w:rFonts w:hint="eastAsia"/>
          <w:sz w:val="28"/>
          <w:szCs w:val="28"/>
        </w:rPr>
        <w:t xml:space="preserve"> </w:t>
      </w:r>
      <w:r w:rsidRPr="009C4FCC">
        <w:rPr>
          <w:sz w:val="28"/>
          <w:szCs w:val="28"/>
        </w:rPr>
        <w:t>地震发生前，按本预案要求做好各项地震应急准备；地震发生后，即刻启动本预案进行地震应急。</w:t>
      </w:r>
    </w:p>
    <w:p w:rsidR="000E0FC1" w:rsidRPr="009C4FCC" w:rsidRDefault="000E0FC1" w:rsidP="009C4FCC">
      <w:pPr>
        <w:spacing w:line="540" w:lineRule="exact"/>
        <w:ind w:firstLineChars="150" w:firstLine="420"/>
        <w:rPr>
          <w:sz w:val="28"/>
          <w:szCs w:val="28"/>
        </w:rPr>
      </w:pPr>
      <w:r w:rsidRPr="009C4FCC">
        <w:rPr>
          <w:rFonts w:hint="eastAsia"/>
          <w:sz w:val="28"/>
          <w:szCs w:val="28"/>
        </w:rPr>
        <w:t>第十二条</w:t>
      </w:r>
      <w:r w:rsidRPr="009C4FCC">
        <w:rPr>
          <w:rFonts w:hint="eastAsia"/>
          <w:sz w:val="28"/>
          <w:szCs w:val="28"/>
        </w:rPr>
        <w:t xml:space="preserve"> </w:t>
      </w:r>
      <w:r w:rsidRPr="009C4FCC">
        <w:rPr>
          <w:sz w:val="28"/>
          <w:szCs w:val="28"/>
        </w:rPr>
        <w:t>上级政府下达地震预报或破坏性地震突然发生，应即刻启动预案，按下列程序进行地震应急。</w:t>
      </w:r>
    </w:p>
    <w:p w:rsidR="000E0FC1" w:rsidRPr="009C4FCC" w:rsidRDefault="009C4FCC" w:rsidP="009C4FCC">
      <w:pPr>
        <w:spacing w:line="540" w:lineRule="exact"/>
        <w:ind w:firstLineChars="150" w:firstLine="420"/>
        <w:rPr>
          <w:sz w:val="28"/>
          <w:szCs w:val="28"/>
        </w:rPr>
      </w:pPr>
      <w:r>
        <w:rPr>
          <w:rFonts w:hint="eastAsia"/>
          <w:sz w:val="28"/>
          <w:szCs w:val="28"/>
        </w:rPr>
        <w:t>（一）</w:t>
      </w:r>
      <w:r w:rsidR="000E0FC1" w:rsidRPr="009C4FCC">
        <w:rPr>
          <w:sz w:val="28"/>
          <w:szCs w:val="28"/>
        </w:rPr>
        <w:t>应急疏散</w:t>
      </w:r>
    </w:p>
    <w:p w:rsidR="000E0FC1" w:rsidRPr="009C4FCC" w:rsidRDefault="009C4FCC" w:rsidP="009C4FCC">
      <w:pPr>
        <w:spacing w:line="540" w:lineRule="exact"/>
        <w:ind w:firstLineChars="150" w:firstLine="420"/>
        <w:rPr>
          <w:sz w:val="28"/>
          <w:szCs w:val="28"/>
        </w:rPr>
      </w:pPr>
      <w:r>
        <w:rPr>
          <w:rFonts w:hint="eastAsia"/>
          <w:sz w:val="28"/>
          <w:szCs w:val="28"/>
        </w:rPr>
        <w:t>1.</w:t>
      </w:r>
      <w:r w:rsidR="000E0FC1" w:rsidRPr="009C4FCC">
        <w:rPr>
          <w:sz w:val="28"/>
          <w:szCs w:val="28"/>
        </w:rPr>
        <w:t>有地震预报时</w:t>
      </w:r>
    </w:p>
    <w:p w:rsidR="000E0FC1" w:rsidRPr="009C4FCC" w:rsidRDefault="000E0FC1" w:rsidP="009C4FCC">
      <w:pPr>
        <w:spacing w:line="540" w:lineRule="exact"/>
        <w:ind w:firstLineChars="150" w:firstLine="420"/>
        <w:rPr>
          <w:sz w:val="28"/>
          <w:szCs w:val="28"/>
        </w:rPr>
      </w:pPr>
      <w:r w:rsidRPr="009C4FCC">
        <w:rPr>
          <w:sz w:val="28"/>
          <w:szCs w:val="28"/>
        </w:rPr>
        <w:t>所有应急工作人员应立即到位；根据预报的震级和震害预测，决定停课或中止上课；师生应及时撤离危险建筑物；检查</w:t>
      </w:r>
      <w:r w:rsidRPr="009C4FCC">
        <w:rPr>
          <w:rFonts w:hint="eastAsia"/>
          <w:sz w:val="28"/>
          <w:szCs w:val="28"/>
        </w:rPr>
        <w:t>实验室</w:t>
      </w:r>
      <w:r w:rsidRPr="009C4FCC">
        <w:rPr>
          <w:sz w:val="28"/>
          <w:szCs w:val="28"/>
        </w:rPr>
        <w:t>安全情况和水电有无安全隐患，组织人员紧急排险。</w:t>
      </w:r>
    </w:p>
    <w:p w:rsidR="000E0FC1" w:rsidRPr="009C4FCC" w:rsidRDefault="009C4FCC" w:rsidP="009C4FCC">
      <w:pPr>
        <w:spacing w:line="540" w:lineRule="exact"/>
        <w:ind w:firstLineChars="150" w:firstLine="420"/>
        <w:rPr>
          <w:sz w:val="28"/>
          <w:szCs w:val="28"/>
        </w:rPr>
      </w:pPr>
      <w:r>
        <w:rPr>
          <w:rFonts w:hint="eastAsia"/>
          <w:sz w:val="28"/>
          <w:szCs w:val="28"/>
        </w:rPr>
        <w:t>2.</w:t>
      </w:r>
      <w:r w:rsidR="000E0FC1" w:rsidRPr="009C4FCC">
        <w:rPr>
          <w:sz w:val="28"/>
          <w:szCs w:val="28"/>
        </w:rPr>
        <w:t>地震突然发生时</w:t>
      </w:r>
    </w:p>
    <w:p w:rsidR="000E0FC1" w:rsidRPr="009C4FCC" w:rsidRDefault="000E0FC1" w:rsidP="009C4FCC">
      <w:pPr>
        <w:spacing w:line="540" w:lineRule="exact"/>
        <w:ind w:firstLineChars="150" w:firstLine="420"/>
        <w:rPr>
          <w:sz w:val="28"/>
          <w:szCs w:val="28"/>
        </w:rPr>
      </w:pPr>
      <w:r w:rsidRPr="009C4FCC">
        <w:rPr>
          <w:rFonts w:hint="eastAsia"/>
          <w:sz w:val="28"/>
          <w:szCs w:val="28"/>
        </w:rPr>
        <w:t>实验课上避震</w:t>
      </w:r>
      <w:r w:rsidRPr="009C4FCC">
        <w:rPr>
          <w:sz w:val="28"/>
          <w:szCs w:val="28"/>
        </w:rPr>
        <w:t>，用书包或其它物品护住头部，躲在坚固的桌椅下，</w:t>
      </w:r>
      <w:r w:rsidRPr="009C4FCC">
        <w:rPr>
          <w:sz w:val="28"/>
          <w:szCs w:val="28"/>
        </w:rPr>
        <w:lastRenderedPageBreak/>
        <w:t>要避免灯管</w:t>
      </w:r>
      <w:r w:rsidRPr="009C4FCC">
        <w:rPr>
          <w:rFonts w:hint="eastAsia"/>
          <w:sz w:val="28"/>
          <w:szCs w:val="28"/>
        </w:rPr>
        <w:t>，实验用品</w:t>
      </w:r>
      <w:r w:rsidRPr="009C4FCC">
        <w:rPr>
          <w:sz w:val="28"/>
          <w:szCs w:val="28"/>
        </w:rPr>
        <w:t>等其它物品掉落砸伤。</w:t>
      </w:r>
    </w:p>
    <w:p w:rsidR="000E0FC1" w:rsidRPr="009C4FCC" w:rsidRDefault="000E0FC1" w:rsidP="009C4FCC">
      <w:pPr>
        <w:spacing w:line="540" w:lineRule="exact"/>
        <w:ind w:firstLineChars="150" w:firstLine="420"/>
        <w:rPr>
          <w:sz w:val="28"/>
          <w:szCs w:val="28"/>
        </w:rPr>
      </w:pPr>
      <w:r w:rsidRPr="009C4FCC">
        <w:rPr>
          <w:sz w:val="28"/>
          <w:szCs w:val="28"/>
        </w:rPr>
        <w:t>待震动平息后迅速撤离</w:t>
      </w:r>
      <w:r w:rsidRPr="009C4FCC">
        <w:rPr>
          <w:rFonts w:hint="eastAsia"/>
          <w:sz w:val="28"/>
          <w:szCs w:val="28"/>
        </w:rPr>
        <w:t>实验室</w:t>
      </w:r>
      <w:r w:rsidRPr="009C4FCC">
        <w:rPr>
          <w:sz w:val="28"/>
          <w:szCs w:val="28"/>
        </w:rPr>
        <w:t>，撤离时，应按照</w:t>
      </w:r>
      <w:r w:rsidRPr="009C4FCC">
        <w:rPr>
          <w:rFonts w:hint="eastAsia"/>
          <w:sz w:val="28"/>
          <w:szCs w:val="28"/>
        </w:rPr>
        <w:t>实验小</w:t>
      </w:r>
      <w:r w:rsidRPr="009C4FCC">
        <w:rPr>
          <w:sz w:val="28"/>
          <w:szCs w:val="28"/>
        </w:rPr>
        <w:t>组，按先后顺序和路线撤离到室外，千万不可拥挤造成混乱。教师和班长或班干部正确进行引导。在保证人员安全的情况下，中心应安排值班人员立即切断总电源，正确处置可能引起火灾泄毒的物品、药品、试剂等，避免因地震引起火灾等其它灾情。撤离过程中仍应在各通道、出口处有人员进行指挥，以保证正常秩序。撤到室外时，应在预定地点集结。</w:t>
      </w:r>
    </w:p>
    <w:p w:rsidR="000E0FC1" w:rsidRPr="009C4FCC" w:rsidRDefault="009C4FCC" w:rsidP="009C4FCC">
      <w:pPr>
        <w:spacing w:line="540" w:lineRule="exact"/>
        <w:ind w:firstLineChars="150" w:firstLine="420"/>
        <w:rPr>
          <w:sz w:val="28"/>
          <w:szCs w:val="28"/>
        </w:rPr>
      </w:pPr>
      <w:r>
        <w:rPr>
          <w:rFonts w:hint="eastAsia"/>
          <w:sz w:val="28"/>
          <w:szCs w:val="28"/>
        </w:rPr>
        <w:t>（二）</w:t>
      </w:r>
      <w:r w:rsidR="000E0FC1" w:rsidRPr="009C4FCC">
        <w:rPr>
          <w:sz w:val="28"/>
          <w:szCs w:val="28"/>
        </w:rPr>
        <w:t>撤离建筑物后</w:t>
      </w:r>
    </w:p>
    <w:p w:rsidR="000E0FC1" w:rsidRPr="009C4FCC" w:rsidRDefault="000E0FC1" w:rsidP="009C4FCC">
      <w:pPr>
        <w:spacing w:line="540" w:lineRule="exact"/>
        <w:ind w:firstLineChars="150" w:firstLine="420"/>
        <w:rPr>
          <w:sz w:val="28"/>
          <w:szCs w:val="28"/>
        </w:rPr>
      </w:pPr>
      <w:r w:rsidRPr="009C4FCC">
        <w:rPr>
          <w:sz w:val="28"/>
          <w:szCs w:val="28"/>
        </w:rPr>
        <w:t>疏散人员到安全位置后，应立即组织教师和学生干部清点人员，统计被困人员数据，并立即反馈给应急工作领导小组和学校总值班室</w:t>
      </w:r>
      <w:r w:rsidRPr="009C4FCC">
        <w:rPr>
          <w:rFonts w:hint="eastAsia"/>
          <w:sz w:val="28"/>
          <w:szCs w:val="28"/>
        </w:rPr>
        <w:t>，</w:t>
      </w:r>
      <w:r w:rsidRPr="009C4FCC">
        <w:rPr>
          <w:sz w:val="28"/>
          <w:szCs w:val="28"/>
        </w:rPr>
        <w:t>同时进行力所能及的搜寻救护。</w:t>
      </w:r>
    </w:p>
    <w:p w:rsidR="000E0FC1" w:rsidRPr="009C4FCC" w:rsidRDefault="000E0FC1" w:rsidP="009C4FCC">
      <w:pPr>
        <w:spacing w:line="540" w:lineRule="exact"/>
        <w:ind w:firstLineChars="150" w:firstLine="422"/>
        <w:jc w:val="center"/>
        <w:rPr>
          <w:b/>
          <w:sz w:val="28"/>
          <w:szCs w:val="28"/>
        </w:rPr>
      </w:pPr>
      <w:r w:rsidRPr="009C4FCC">
        <w:rPr>
          <w:rFonts w:hint="eastAsia"/>
          <w:b/>
          <w:sz w:val="28"/>
          <w:szCs w:val="28"/>
        </w:rPr>
        <w:t>第五章</w:t>
      </w:r>
      <w:r w:rsidRPr="009C4FCC">
        <w:rPr>
          <w:rFonts w:hint="eastAsia"/>
          <w:b/>
          <w:sz w:val="28"/>
          <w:szCs w:val="28"/>
        </w:rPr>
        <w:t xml:space="preserve"> </w:t>
      </w:r>
      <w:r w:rsidRPr="009C4FCC">
        <w:rPr>
          <w:rFonts w:hint="eastAsia"/>
          <w:b/>
          <w:sz w:val="28"/>
          <w:szCs w:val="28"/>
        </w:rPr>
        <w:t>山体滑坡及泥石流类自然灾害应急预案</w:t>
      </w:r>
    </w:p>
    <w:p w:rsidR="000E0FC1" w:rsidRPr="009C4FCC" w:rsidRDefault="000E0FC1" w:rsidP="009C4FCC">
      <w:pPr>
        <w:spacing w:line="540" w:lineRule="exact"/>
        <w:ind w:firstLineChars="150" w:firstLine="420"/>
        <w:rPr>
          <w:sz w:val="28"/>
          <w:szCs w:val="28"/>
        </w:rPr>
      </w:pPr>
      <w:r w:rsidRPr="009C4FCC">
        <w:rPr>
          <w:rFonts w:hint="eastAsia"/>
          <w:sz w:val="28"/>
          <w:szCs w:val="28"/>
        </w:rPr>
        <w:t>第十三条</w:t>
      </w:r>
      <w:r w:rsidRPr="009C4FCC">
        <w:rPr>
          <w:rFonts w:hint="eastAsia"/>
          <w:sz w:val="28"/>
          <w:szCs w:val="28"/>
        </w:rPr>
        <w:t xml:space="preserve"> </w:t>
      </w:r>
      <w:proofErr w:type="gramStart"/>
      <w:r w:rsidRPr="009C4FCC">
        <w:rPr>
          <w:sz w:val="28"/>
          <w:szCs w:val="28"/>
        </w:rPr>
        <w:t>当相关</w:t>
      </w:r>
      <w:proofErr w:type="gramEnd"/>
      <w:r w:rsidRPr="009C4FCC">
        <w:rPr>
          <w:sz w:val="28"/>
          <w:szCs w:val="28"/>
        </w:rPr>
        <w:t>部门发布山体滑坡、泥石流等地质灾害预警时，应即刻停止在危险区域的活动，将师生转移至安全区域，并上报应急工作领导小组。</w:t>
      </w:r>
    </w:p>
    <w:p w:rsidR="000E0FC1" w:rsidRPr="009C4FCC" w:rsidRDefault="000E0FC1" w:rsidP="009C4FCC">
      <w:pPr>
        <w:spacing w:line="540" w:lineRule="exact"/>
        <w:ind w:firstLineChars="150" w:firstLine="420"/>
        <w:rPr>
          <w:sz w:val="28"/>
          <w:szCs w:val="28"/>
        </w:rPr>
      </w:pPr>
      <w:r w:rsidRPr="009C4FCC">
        <w:rPr>
          <w:rFonts w:hint="eastAsia"/>
          <w:sz w:val="28"/>
          <w:szCs w:val="28"/>
        </w:rPr>
        <w:t>第十四条</w:t>
      </w:r>
      <w:r w:rsidRPr="009C4FCC">
        <w:rPr>
          <w:rFonts w:hint="eastAsia"/>
          <w:sz w:val="28"/>
          <w:szCs w:val="28"/>
        </w:rPr>
        <w:t xml:space="preserve"> </w:t>
      </w:r>
      <w:r w:rsidRPr="009C4FCC">
        <w:rPr>
          <w:sz w:val="28"/>
          <w:szCs w:val="28"/>
        </w:rPr>
        <w:t>当山体滑坡、泥石流等地质灾害意外发生时，应即刻采取以下措施：</w:t>
      </w:r>
    </w:p>
    <w:p w:rsidR="000E0FC1" w:rsidRPr="009C4FCC" w:rsidRDefault="009C4FCC" w:rsidP="009C4FCC">
      <w:pPr>
        <w:spacing w:line="540" w:lineRule="exact"/>
        <w:ind w:firstLineChars="150" w:firstLine="420"/>
        <w:rPr>
          <w:sz w:val="28"/>
          <w:szCs w:val="28"/>
        </w:rPr>
      </w:pPr>
      <w:r>
        <w:rPr>
          <w:rFonts w:hint="eastAsia"/>
          <w:sz w:val="28"/>
          <w:szCs w:val="28"/>
        </w:rPr>
        <w:t>（一）</w:t>
      </w:r>
      <w:r w:rsidR="000E0FC1" w:rsidRPr="009C4FCC">
        <w:rPr>
          <w:rFonts w:hint="eastAsia"/>
          <w:sz w:val="28"/>
          <w:szCs w:val="28"/>
        </w:rPr>
        <w:t xml:space="preserve"> </w:t>
      </w:r>
      <w:r w:rsidR="000E0FC1" w:rsidRPr="009C4FCC">
        <w:rPr>
          <w:sz w:val="28"/>
          <w:szCs w:val="28"/>
        </w:rPr>
        <w:t>中心各点值班人员应引导师生往泥石流的两侧逃生；不要往低洼地跑，应往低洼地两侧的高处或坚固的建筑物跑，不能爬树逃生。</w:t>
      </w:r>
    </w:p>
    <w:p w:rsidR="000E0FC1" w:rsidRPr="009C4FCC" w:rsidRDefault="009C4FCC" w:rsidP="009C4FCC">
      <w:pPr>
        <w:spacing w:line="540" w:lineRule="exact"/>
        <w:ind w:firstLineChars="150" w:firstLine="420"/>
        <w:rPr>
          <w:b/>
          <w:bCs/>
          <w:sz w:val="28"/>
          <w:szCs w:val="28"/>
        </w:rPr>
      </w:pPr>
      <w:r>
        <w:rPr>
          <w:rFonts w:hint="eastAsia"/>
          <w:sz w:val="28"/>
          <w:szCs w:val="28"/>
        </w:rPr>
        <w:t>（二）</w:t>
      </w:r>
      <w:r w:rsidR="000E0FC1" w:rsidRPr="009C4FCC">
        <w:rPr>
          <w:sz w:val="28"/>
          <w:szCs w:val="28"/>
        </w:rPr>
        <w:t>人员转移到安全位置后，应立即组织教师和学生干部清点人员，统计被困人员数据，并立即反馈给突发事件应急工作领导小组和学校总值班室</w:t>
      </w:r>
      <w:r w:rsidR="000E0FC1" w:rsidRPr="009C4FCC">
        <w:rPr>
          <w:rFonts w:hint="eastAsia"/>
          <w:sz w:val="28"/>
          <w:szCs w:val="28"/>
        </w:rPr>
        <w:t>。</w:t>
      </w:r>
    </w:p>
    <w:p w:rsidR="000E0FC1" w:rsidRPr="009C4FCC" w:rsidRDefault="000E0FC1" w:rsidP="009C4FCC">
      <w:pPr>
        <w:spacing w:line="540" w:lineRule="exact"/>
        <w:ind w:firstLineChars="150" w:firstLine="422"/>
        <w:jc w:val="center"/>
        <w:rPr>
          <w:b/>
          <w:sz w:val="28"/>
          <w:szCs w:val="28"/>
        </w:rPr>
      </w:pPr>
      <w:r w:rsidRPr="009C4FCC">
        <w:rPr>
          <w:rFonts w:hint="eastAsia"/>
          <w:b/>
          <w:sz w:val="28"/>
          <w:szCs w:val="28"/>
        </w:rPr>
        <w:t>第六章</w:t>
      </w:r>
      <w:r w:rsidRPr="009C4FCC">
        <w:rPr>
          <w:rFonts w:hint="eastAsia"/>
          <w:b/>
          <w:sz w:val="28"/>
          <w:szCs w:val="28"/>
        </w:rPr>
        <w:t xml:space="preserve"> </w:t>
      </w:r>
      <w:r w:rsidRPr="009C4FCC">
        <w:rPr>
          <w:rFonts w:hint="eastAsia"/>
          <w:b/>
          <w:sz w:val="28"/>
          <w:szCs w:val="28"/>
        </w:rPr>
        <w:t>化学危险品及危险废物事故应急预案</w:t>
      </w:r>
    </w:p>
    <w:p w:rsidR="000E0FC1" w:rsidRPr="009C4FCC" w:rsidRDefault="000E0FC1" w:rsidP="009C4FCC">
      <w:pPr>
        <w:spacing w:line="540" w:lineRule="exact"/>
        <w:ind w:firstLineChars="150" w:firstLine="420"/>
        <w:rPr>
          <w:sz w:val="28"/>
          <w:szCs w:val="28"/>
        </w:rPr>
      </w:pPr>
      <w:r w:rsidRPr="009C4FCC">
        <w:rPr>
          <w:rFonts w:hint="eastAsia"/>
          <w:sz w:val="28"/>
          <w:szCs w:val="28"/>
        </w:rPr>
        <w:t>第十五条</w:t>
      </w:r>
      <w:r w:rsidRPr="009C4FCC">
        <w:rPr>
          <w:rFonts w:hint="eastAsia"/>
          <w:sz w:val="28"/>
          <w:szCs w:val="28"/>
        </w:rPr>
        <w:t xml:space="preserve"> </w:t>
      </w:r>
      <w:r w:rsidRPr="009C4FCC">
        <w:rPr>
          <w:rFonts w:hint="eastAsia"/>
          <w:sz w:val="28"/>
          <w:szCs w:val="28"/>
        </w:rPr>
        <w:t>环境学院化学危险品、易燃易爆物品、危险废物事故应</w:t>
      </w:r>
      <w:r w:rsidRPr="009C4FCC">
        <w:rPr>
          <w:rFonts w:hint="eastAsia"/>
          <w:sz w:val="28"/>
          <w:szCs w:val="28"/>
        </w:rPr>
        <w:lastRenderedPageBreak/>
        <w:t>急处置，由学院实验室安全领导小组和学校教务处、保卫处负责组织实施。</w:t>
      </w:r>
    </w:p>
    <w:p w:rsidR="000E0FC1" w:rsidRPr="009C4FCC" w:rsidRDefault="000E0FC1" w:rsidP="009C4FCC">
      <w:pPr>
        <w:spacing w:line="540" w:lineRule="exact"/>
        <w:ind w:firstLineChars="150" w:firstLine="420"/>
        <w:rPr>
          <w:sz w:val="28"/>
          <w:szCs w:val="28"/>
        </w:rPr>
      </w:pPr>
      <w:r w:rsidRPr="009C4FCC">
        <w:rPr>
          <w:rFonts w:hint="eastAsia"/>
          <w:sz w:val="28"/>
          <w:szCs w:val="28"/>
        </w:rPr>
        <w:t>第十六条</w:t>
      </w:r>
      <w:r w:rsidRPr="009C4FCC">
        <w:rPr>
          <w:rFonts w:hint="eastAsia"/>
          <w:sz w:val="28"/>
          <w:szCs w:val="28"/>
        </w:rPr>
        <w:t xml:space="preserve"> </w:t>
      </w:r>
      <w:r w:rsidRPr="009C4FCC">
        <w:rPr>
          <w:rFonts w:hint="eastAsia"/>
          <w:sz w:val="28"/>
          <w:szCs w:val="28"/>
        </w:rPr>
        <w:t>环境学院实验室安全领导小组负责组织宣传、贯彻国家有关应急工作的方针、政策，负责组织应急准备工作，参加闽侯县公安局等相关单位举办的应急人员培训和应急演练。</w:t>
      </w:r>
    </w:p>
    <w:p w:rsidR="000E0FC1" w:rsidRPr="009C4FCC" w:rsidRDefault="000E0FC1" w:rsidP="009C4FCC">
      <w:pPr>
        <w:spacing w:line="540" w:lineRule="exact"/>
        <w:ind w:firstLineChars="150" w:firstLine="420"/>
        <w:rPr>
          <w:sz w:val="28"/>
          <w:szCs w:val="28"/>
        </w:rPr>
      </w:pPr>
      <w:r w:rsidRPr="009C4FCC">
        <w:rPr>
          <w:rFonts w:hint="eastAsia"/>
          <w:sz w:val="28"/>
          <w:szCs w:val="28"/>
        </w:rPr>
        <w:t>第十七条</w:t>
      </w:r>
      <w:r w:rsidRPr="009C4FCC">
        <w:rPr>
          <w:rFonts w:hint="eastAsia"/>
          <w:sz w:val="28"/>
          <w:szCs w:val="28"/>
        </w:rPr>
        <w:t xml:space="preserve"> </w:t>
      </w:r>
      <w:r w:rsidRPr="009C4FCC">
        <w:rPr>
          <w:rFonts w:hint="eastAsia"/>
          <w:sz w:val="28"/>
          <w:szCs w:val="28"/>
        </w:rPr>
        <w:t>如发生化学危险品、易燃易爆物品、危险废物安全事故，学院实验室安全领导小组要及时向学校领导和学校保卫处报告；学院实验室安全领导小组配合学校保卫处组织并实施化学危险品、易燃易爆物品、危险废物事故应急救援预案，并及时向闽侯县公安机关、环保部门等有关单位如实报告化学危险品、易燃易爆物品安全事故情况。</w:t>
      </w:r>
    </w:p>
    <w:p w:rsidR="000E0FC1" w:rsidRPr="009C4FCC" w:rsidRDefault="000E0FC1" w:rsidP="009C4FCC">
      <w:pPr>
        <w:spacing w:line="540" w:lineRule="exact"/>
        <w:ind w:firstLineChars="150" w:firstLine="420"/>
        <w:rPr>
          <w:sz w:val="28"/>
          <w:szCs w:val="28"/>
        </w:rPr>
      </w:pPr>
      <w:r w:rsidRPr="009C4FCC">
        <w:rPr>
          <w:rFonts w:hint="eastAsia"/>
          <w:sz w:val="28"/>
          <w:szCs w:val="28"/>
        </w:rPr>
        <w:t>第十八条</w:t>
      </w:r>
      <w:r w:rsidRPr="009C4FCC">
        <w:rPr>
          <w:rFonts w:hint="eastAsia"/>
          <w:sz w:val="28"/>
          <w:szCs w:val="28"/>
        </w:rPr>
        <w:t xml:space="preserve"> </w:t>
      </w:r>
      <w:r w:rsidRPr="009C4FCC">
        <w:rPr>
          <w:rFonts w:hint="eastAsia"/>
          <w:sz w:val="28"/>
          <w:szCs w:val="28"/>
        </w:rPr>
        <w:t>如发生化学危险品、易燃易爆物品、危险废物事故，学院实验室安全领导小组应积极配合学校保卫处组织实施救援工作。根据事故大小情况，采取相应措施，迅速控制危险源，防止事故的蔓延和扩大。对造成人员伤亡的，要立即组织营救受害人员，组织撤离、疏散或者采取其他措施保护危害区域内的其他人员。</w:t>
      </w:r>
    </w:p>
    <w:p w:rsidR="000E0FC1" w:rsidRPr="009C4FCC" w:rsidRDefault="000E0FC1" w:rsidP="009C4FCC">
      <w:pPr>
        <w:spacing w:line="540" w:lineRule="exact"/>
        <w:ind w:firstLineChars="150" w:firstLine="420"/>
        <w:rPr>
          <w:sz w:val="28"/>
          <w:szCs w:val="28"/>
        </w:rPr>
      </w:pPr>
      <w:r w:rsidRPr="009C4FCC">
        <w:rPr>
          <w:rFonts w:hint="eastAsia"/>
          <w:sz w:val="28"/>
          <w:szCs w:val="28"/>
        </w:rPr>
        <w:t>第十九条</w:t>
      </w:r>
      <w:r w:rsidRPr="009C4FCC">
        <w:rPr>
          <w:rFonts w:hint="eastAsia"/>
          <w:sz w:val="28"/>
          <w:szCs w:val="28"/>
        </w:rPr>
        <w:t xml:space="preserve"> </w:t>
      </w:r>
      <w:r w:rsidRPr="009C4FCC">
        <w:rPr>
          <w:rFonts w:hint="eastAsia"/>
          <w:sz w:val="28"/>
          <w:szCs w:val="28"/>
        </w:rPr>
        <w:t>组织相关专业技术人员，对化学危险品、易燃易爆物品、危险废物造成的危害进行检验、监测，测定化学危险品、易燃易爆物品性质及危害程度以及对环境的影响。针对事故对人体、动植物、土壤、水源、空气造成的现实危害和可能产生的危害，迅速采取封闭、隔离、清洗、消毒等措施。</w:t>
      </w:r>
    </w:p>
    <w:p w:rsidR="000E0FC1" w:rsidRPr="009C4FCC" w:rsidRDefault="000E0FC1" w:rsidP="009C4FCC">
      <w:pPr>
        <w:spacing w:line="540" w:lineRule="exact"/>
        <w:ind w:firstLineChars="150" w:firstLine="420"/>
        <w:rPr>
          <w:sz w:val="28"/>
          <w:szCs w:val="28"/>
        </w:rPr>
      </w:pPr>
      <w:r w:rsidRPr="009C4FCC">
        <w:rPr>
          <w:rFonts w:hint="eastAsia"/>
          <w:sz w:val="28"/>
          <w:szCs w:val="28"/>
        </w:rPr>
        <w:t>第二十条</w:t>
      </w:r>
      <w:r w:rsidRPr="009C4FCC">
        <w:rPr>
          <w:rFonts w:hint="eastAsia"/>
          <w:sz w:val="28"/>
          <w:szCs w:val="28"/>
        </w:rPr>
        <w:t xml:space="preserve"> </w:t>
      </w:r>
      <w:r w:rsidRPr="009C4FCC">
        <w:rPr>
          <w:rFonts w:hint="eastAsia"/>
          <w:sz w:val="28"/>
          <w:szCs w:val="28"/>
        </w:rPr>
        <w:t>发生化学危险品、易燃易爆物品、危险废物安全事故后，学校保卫部门应立即保护事故现场，维持现场秩序，防止发生其他安全事故。</w:t>
      </w:r>
    </w:p>
    <w:p w:rsidR="000E0FC1" w:rsidRPr="009C4FCC" w:rsidRDefault="000E0FC1" w:rsidP="009C4FCC">
      <w:pPr>
        <w:spacing w:line="540" w:lineRule="exact"/>
        <w:ind w:firstLineChars="150" w:firstLine="420"/>
        <w:rPr>
          <w:sz w:val="28"/>
          <w:szCs w:val="28"/>
        </w:rPr>
      </w:pPr>
      <w:r w:rsidRPr="009C4FCC">
        <w:rPr>
          <w:rFonts w:hint="eastAsia"/>
          <w:sz w:val="28"/>
          <w:szCs w:val="28"/>
        </w:rPr>
        <w:t>第二十一条</w:t>
      </w:r>
      <w:r w:rsidRPr="009C4FCC">
        <w:rPr>
          <w:rFonts w:hint="eastAsia"/>
          <w:sz w:val="28"/>
          <w:szCs w:val="28"/>
        </w:rPr>
        <w:t xml:space="preserve"> </w:t>
      </w:r>
      <w:r w:rsidRPr="009C4FCC">
        <w:rPr>
          <w:rFonts w:hint="eastAsia"/>
          <w:sz w:val="28"/>
          <w:szCs w:val="28"/>
        </w:rPr>
        <w:t>学院实验室安全领导小组配合保卫处对化学危险品、</w:t>
      </w:r>
      <w:r w:rsidRPr="009C4FCC">
        <w:rPr>
          <w:rFonts w:hint="eastAsia"/>
          <w:sz w:val="28"/>
          <w:szCs w:val="28"/>
        </w:rPr>
        <w:lastRenderedPageBreak/>
        <w:t>易燃易爆物品、危险废物安全事故发生原因及处理情况，向上级有关部门写出书面报告。</w:t>
      </w:r>
    </w:p>
    <w:p w:rsidR="000E0FC1" w:rsidRPr="009C4FCC" w:rsidRDefault="000E0FC1" w:rsidP="009C4FCC">
      <w:pPr>
        <w:spacing w:line="540" w:lineRule="exact"/>
        <w:ind w:firstLineChars="150" w:firstLine="420"/>
        <w:rPr>
          <w:sz w:val="28"/>
          <w:szCs w:val="28"/>
        </w:rPr>
      </w:pPr>
      <w:r w:rsidRPr="009C4FCC">
        <w:rPr>
          <w:rFonts w:hint="eastAsia"/>
          <w:sz w:val="28"/>
          <w:szCs w:val="28"/>
        </w:rPr>
        <w:t>第二十二条</w:t>
      </w:r>
      <w:r w:rsidRPr="009C4FCC">
        <w:rPr>
          <w:rFonts w:hint="eastAsia"/>
          <w:sz w:val="28"/>
          <w:szCs w:val="28"/>
        </w:rPr>
        <w:t xml:space="preserve"> </w:t>
      </w:r>
      <w:r w:rsidRPr="009C4FCC">
        <w:rPr>
          <w:rFonts w:hint="eastAsia"/>
          <w:sz w:val="28"/>
          <w:szCs w:val="28"/>
        </w:rPr>
        <w:t>发生化学危险品、易燃易爆物品、危险废物丢失、被盗事故时，应当保护好现场，学院实验室安全领导小组及保卫处应积极配合公安机关进行调查、侦破。</w:t>
      </w:r>
    </w:p>
    <w:p w:rsidR="000E0FC1" w:rsidRPr="009C4FCC" w:rsidRDefault="000E0FC1" w:rsidP="009C4FCC">
      <w:pPr>
        <w:spacing w:line="540" w:lineRule="exact"/>
        <w:ind w:firstLineChars="150" w:firstLine="420"/>
        <w:rPr>
          <w:sz w:val="28"/>
          <w:szCs w:val="28"/>
        </w:rPr>
      </w:pPr>
      <w:r w:rsidRPr="009C4FCC">
        <w:rPr>
          <w:rFonts w:hint="eastAsia"/>
          <w:sz w:val="28"/>
          <w:szCs w:val="28"/>
        </w:rPr>
        <w:t>第二十三条</w:t>
      </w:r>
      <w:r w:rsidRPr="009C4FCC">
        <w:rPr>
          <w:rFonts w:hint="eastAsia"/>
          <w:sz w:val="28"/>
          <w:szCs w:val="28"/>
        </w:rPr>
        <w:t xml:space="preserve"> </w:t>
      </w:r>
      <w:r w:rsidRPr="009C4FCC">
        <w:rPr>
          <w:rFonts w:hint="eastAsia"/>
          <w:sz w:val="28"/>
          <w:szCs w:val="28"/>
        </w:rPr>
        <w:t>处置急救措施</w:t>
      </w:r>
    </w:p>
    <w:p w:rsidR="000E0FC1" w:rsidRPr="009C4FCC" w:rsidRDefault="009C4FCC" w:rsidP="009C4FCC">
      <w:pPr>
        <w:spacing w:line="540" w:lineRule="exact"/>
        <w:ind w:firstLineChars="150" w:firstLine="420"/>
        <w:rPr>
          <w:sz w:val="28"/>
          <w:szCs w:val="28"/>
        </w:rPr>
      </w:pPr>
      <w:r>
        <w:rPr>
          <w:rFonts w:hint="eastAsia"/>
          <w:sz w:val="28"/>
          <w:szCs w:val="28"/>
        </w:rPr>
        <w:t>（一）</w:t>
      </w:r>
      <w:r w:rsidR="000E0FC1" w:rsidRPr="009C4FCC">
        <w:rPr>
          <w:sz w:val="28"/>
          <w:szCs w:val="28"/>
        </w:rPr>
        <w:t>常规急救配备</w:t>
      </w:r>
    </w:p>
    <w:p w:rsidR="000E0FC1" w:rsidRPr="009C4FCC" w:rsidRDefault="000E0FC1" w:rsidP="009C4FCC">
      <w:pPr>
        <w:spacing w:line="540" w:lineRule="exact"/>
        <w:ind w:firstLineChars="150" w:firstLine="420"/>
        <w:rPr>
          <w:sz w:val="28"/>
          <w:szCs w:val="28"/>
        </w:rPr>
      </w:pPr>
      <w:r w:rsidRPr="009C4FCC">
        <w:rPr>
          <w:sz w:val="28"/>
          <w:szCs w:val="28"/>
        </w:rPr>
        <w:t>实验室应备有急救</w:t>
      </w:r>
      <w:r w:rsidRPr="009C4FCC">
        <w:rPr>
          <w:rFonts w:hint="eastAsia"/>
          <w:sz w:val="28"/>
          <w:szCs w:val="28"/>
        </w:rPr>
        <w:t>药箱</w:t>
      </w:r>
      <w:r w:rsidRPr="009C4FCC">
        <w:rPr>
          <w:sz w:val="28"/>
          <w:szCs w:val="28"/>
        </w:rPr>
        <w:t>，如生理盐水、医用酒精、红药水、烫伤膏、</w:t>
      </w:r>
      <w:r w:rsidRPr="009C4FCC">
        <w:rPr>
          <w:sz w:val="28"/>
          <w:szCs w:val="28"/>
        </w:rPr>
        <w:t>2 %</w:t>
      </w:r>
      <w:r w:rsidRPr="009C4FCC">
        <w:rPr>
          <w:sz w:val="28"/>
          <w:szCs w:val="28"/>
        </w:rPr>
        <w:t>的硫代硫酸钠溶液、甘油、止血粉、龙胆紫、凡士林等；还应备有镊子、剪刀、纱布、药棉、绷带等急救用具；沙子（桶装）；配有</w:t>
      </w:r>
      <w:proofErr w:type="gramStart"/>
      <w:r w:rsidRPr="009C4FCC">
        <w:rPr>
          <w:sz w:val="28"/>
          <w:szCs w:val="28"/>
        </w:rPr>
        <w:t>洗眼器和</w:t>
      </w:r>
      <w:proofErr w:type="gramEnd"/>
      <w:r w:rsidRPr="009C4FCC">
        <w:rPr>
          <w:sz w:val="28"/>
          <w:szCs w:val="28"/>
        </w:rPr>
        <w:t>紧急喷淋装置。</w:t>
      </w:r>
    </w:p>
    <w:p w:rsidR="000E0FC1" w:rsidRPr="009C4FCC" w:rsidRDefault="009C4FCC" w:rsidP="009C4FCC">
      <w:pPr>
        <w:spacing w:line="540" w:lineRule="exact"/>
        <w:ind w:firstLineChars="150" w:firstLine="420"/>
        <w:rPr>
          <w:sz w:val="28"/>
          <w:szCs w:val="28"/>
        </w:rPr>
      </w:pPr>
      <w:r>
        <w:rPr>
          <w:rFonts w:hint="eastAsia"/>
          <w:sz w:val="28"/>
          <w:szCs w:val="28"/>
        </w:rPr>
        <w:t>（二）</w:t>
      </w:r>
      <w:r w:rsidR="000E0FC1" w:rsidRPr="009C4FCC">
        <w:rPr>
          <w:sz w:val="28"/>
          <w:szCs w:val="28"/>
        </w:rPr>
        <w:t>常规紧急自救措施</w:t>
      </w:r>
    </w:p>
    <w:p w:rsidR="000E0FC1" w:rsidRPr="009C4FCC" w:rsidRDefault="000E0FC1" w:rsidP="009C4FCC">
      <w:pPr>
        <w:spacing w:line="540" w:lineRule="exact"/>
        <w:ind w:firstLineChars="150" w:firstLine="420"/>
        <w:rPr>
          <w:sz w:val="28"/>
          <w:szCs w:val="28"/>
        </w:rPr>
      </w:pPr>
      <w:r w:rsidRPr="009C4FCC">
        <w:rPr>
          <w:sz w:val="28"/>
          <w:szCs w:val="28"/>
        </w:rPr>
        <w:t>酸碱灼伤：正确使用洗眼器、紧急喷淋装置等设备，当强酸、强碱溅在皮肤</w:t>
      </w:r>
      <w:proofErr w:type="gramStart"/>
      <w:r w:rsidRPr="009C4FCC">
        <w:rPr>
          <w:sz w:val="28"/>
          <w:szCs w:val="28"/>
        </w:rPr>
        <w:t>上或溅入眼</w:t>
      </w:r>
      <w:proofErr w:type="gramEnd"/>
      <w:r w:rsidRPr="009C4FCC">
        <w:rPr>
          <w:sz w:val="28"/>
          <w:szCs w:val="28"/>
        </w:rPr>
        <w:t>内，应先使用大量的清水冲洗，越快越好，然后再去医院治疗。</w:t>
      </w:r>
    </w:p>
    <w:p w:rsidR="000E0FC1" w:rsidRPr="009C4FCC" w:rsidRDefault="000E0FC1" w:rsidP="009C4FCC">
      <w:pPr>
        <w:spacing w:line="540" w:lineRule="exact"/>
        <w:ind w:firstLineChars="150" w:firstLine="420"/>
        <w:rPr>
          <w:sz w:val="28"/>
          <w:szCs w:val="28"/>
        </w:rPr>
      </w:pPr>
      <w:r w:rsidRPr="009C4FCC">
        <w:rPr>
          <w:sz w:val="28"/>
          <w:szCs w:val="28"/>
        </w:rPr>
        <w:t>有毒性气体中毒：迅速将中毒者移至空气新鲜流通的地方，如呼吸困难则</w:t>
      </w:r>
      <w:proofErr w:type="gramStart"/>
      <w:r w:rsidRPr="009C4FCC">
        <w:rPr>
          <w:sz w:val="28"/>
          <w:szCs w:val="28"/>
        </w:rPr>
        <w:t>应一边</w:t>
      </w:r>
      <w:proofErr w:type="gramEnd"/>
      <w:r w:rsidRPr="009C4FCC">
        <w:rPr>
          <w:sz w:val="28"/>
          <w:szCs w:val="28"/>
        </w:rPr>
        <w:t>做人工呼吸，一边联系医院急救。</w:t>
      </w:r>
    </w:p>
    <w:p w:rsidR="000E0FC1" w:rsidRPr="009C4FCC" w:rsidRDefault="000E0FC1" w:rsidP="009C4FCC">
      <w:pPr>
        <w:spacing w:line="540" w:lineRule="exact"/>
        <w:ind w:firstLineChars="150" w:firstLine="420"/>
        <w:rPr>
          <w:sz w:val="28"/>
          <w:szCs w:val="28"/>
        </w:rPr>
      </w:pPr>
      <w:r w:rsidRPr="009C4FCC">
        <w:rPr>
          <w:sz w:val="28"/>
          <w:szCs w:val="28"/>
        </w:rPr>
        <w:t>机械创伤：浅表创伤用生理盐水等清洗创面，周围用</w:t>
      </w:r>
      <w:r w:rsidRPr="009C4FCC">
        <w:rPr>
          <w:sz w:val="28"/>
          <w:szCs w:val="28"/>
        </w:rPr>
        <w:t>75%</w:t>
      </w:r>
      <w:r w:rsidRPr="009C4FCC">
        <w:rPr>
          <w:sz w:val="28"/>
          <w:szCs w:val="28"/>
        </w:rPr>
        <w:t>的酒精清洗，然后包扎。若伤口较深或有异物，应设法止血并送医院清创缝合处理。</w:t>
      </w:r>
    </w:p>
    <w:p w:rsidR="000E0FC1" w:rsidRPr="009C4FCC" w:rsidRDefault="006607B6" w:rsidP="009C4FCC">
      <w:pPr>
        <w:spacing w:line="540" w:lineRule="exact"/>
        <w:ind w:firstLineChars="150" w:firstLine="420"/>
        <w:rPr>
          <w:sz w:val="28"/>
          <w:szCs w:val="28"/>
        </w:rPr>
      </w:pPr>
      <w:r>
        <w:rPr>
          <w:rFonts w:hint="eastAsia"/>
          <w:sz w:val="28"/>
          <w:szCs w:val="28"/>
        </w:rPr>
        <w:t>（三）</w:t>
      </w:r>
      <w:r w:rsidR="000E0FC1" w:rsidRPr="009C4FCC">
        <w:rPr>
          <w:sz w:val="28"/>
          <w:szCs w:val="28"/>
        </w:rPr>
        <w:t>泄漏事故处理措施</w:t>
      </w:r>
    </w:p>
    <w:p w:rsidR="000E0FC1" w:rsidRPr="009C4FCC" w:rsidRDefault="000E0FC1" w:rsidP="009C4FCC">
      <w:pPr>
        <w:spacing w:line="540" w:lineRule="exact"/>
        <w:ind w:firstLineChars="150" w:firstLine="420"/>
        <w:rPr>
          <w:sz w:val="28"/>
          <w:szCs w:val="28"/>
        </w:rPr>
      </w:pPr>
      <w:r w:rsidRPr="009C4FCC">
        <w:rPr>
          <w:sz w:val="28"/>
          <w:szCs w:val="28"/>
        </w:rPr>
        <w:t>进入泄漏现场进行处理时，应注意安全防护。进入现场的救援人员必须配备必要的个人防护器具，必要时用水枪、水炮掩护。如果泄漏物是易燃易爆的，事故中心区应严禁火种、切断电源、立即在边界设置警戒线。根据事故情况和事故发展，确定事故波及区人员的撤离。</w:t>
      </w:r>
    </w:p>
    <w:p w:rsidR="000E0FC1" w:rsidRPr="009C4FCC" w:rsidRDefault="000E0FC1" w:rsidP="009C4FCC">
      <w:pPr>
        <w:spacing w:line="540" w:lineRule="exact"/>
        <w:ind w:firstLineChars="150" w:firstLine="420"/>
        <w:rPr>
          <w:sz w:val="28"/>
          <w:szCs w:val="28"/>
        </w:rPr>
      </w:pPr>
      <w:r w:rsidRPr="009C4FCC">
        <w:rPr>
          <w:sz w:val="28"/>
          <w:szCs w:val="28"/>
        </w:rPr>
        <w:lastRenderedPageBreak/>
        <w:t>采用合适的材料和技术手段堵住泄漏源，主要采取措施如下：</w:t>
      </w:r>
    </w:p>
    <w:p w:rsidR="000E0FC1" w:rsidRPr="009C4FCC" w:rsidRDefault="006607B6" w:rsidP="009C4FCC">
      <w:pPr>
        <w:spacing w:line="540" w:lineRule="exact"/>
        <w:ind w:firstLineChars="150" w:firstLine="420"/>
        <w:rPr>
          <w:sz w:val="28"/>
          <w:szCs w:val="28"/>
        </w:rPr>
      </w:pPr>
      <w:r>
        <w:rPr>
          <w:rFonts w:hint="eastAsia"/>
          <w:sz w:val="28"/>
          <w:szCs w:val="28"/>
        </w:rPr>
        <w:t>1.</w:t>
      </w:r>
      <w:r w:rsidR="000E0FC1" w:rsidRPr="009C4FCC">
        <w:rPr>
          <w:sz w:val="28"/>
          <w:szCs w:val="28"/>
        </w:rPr>
        <w:t>引流：将泄漏液体引流到安全地点，防止物料沿明沟外流。</w:t>
      </w:r>
    </w:p>
    <w:p w:rsidR="000E0FC1" w:rsidRPr="009C4FCC" w:rsidRDefault="006607B6" w:rsidP="009C4FCC">
      <w:pPr>
        <w:spacing w:line="540" w:lineRule="exact"/>
        <w:ind w:firstLineChars="150" w:firstLine="420"/>
        <w:rPr>
          <w:sz w:val="28"/>
          <w:szCs w:val="28"/>
        </w:rPr>
      </w:pPr>
      <w:r>
        <w:rPr>
          <w:rFonts w:hint="eastAsia"/>
          <w:sz w:val="28"/>
          <w:szCs w:val="28"/>
        </w:rPr>
        <w:t>2.</w:t>
      </w:r>
      <w:r w:rsidR="000E0FC1" w:rsidRPr="009C4FCC">
        <w:rPr>
          <w:sz w:val="28"/>
          <w:szCs w:val="28"/>
        </w:rPr>
        <w:t>稀释与覆盖：向有害物或</w:t>
      </w:r>
      <w:proofErr w:type="gramStart"/>
      <w:r w:rsidR="000E0FC1" w:rsidRPr="009C4FCC">
        <w:rPr>
          <w:sz w:val="28"/>
          <w:szCs w:val="28"/>
        </w:rPr>
        <w:t>蒸气</w:t>
      </w:r>
      <w:proofErr w:type="gramEnd"/>
      <w:r w:rsidR="000E0FC1" w:rsidRPr="009C4FCC">
        <w:rPr>
          <w:sz w:val="28"/>
          <w:szCs w:val="28"/>
        </w:rPr>
        <w:t>云喷射雾状水，加速气体向高空扩散。对于可燃物，也可以在现场施放大量水蒸气或氮气，破坏燃烧条件。对于液体泄漏，可用泡沫或其它覆盖物覆盖外泄的物料，在其表面形成覆盖层，抑制其蒸发。</w:t>
      </w:r>
    </w:p>
    <w:p w:rsidR="000E0FC1" w:rsidRPr="009C4FCC" w:rsidRDefault="006607B6" w:rsidP="009C4FCC">
      <w:pPr>
        <w:spacing w:line="540" w:lineRule="exact"/>
        <w:ind w:firstLineChars="150" w:firstLine="420"/>
        <w:rPr>
          <w:sz w:val="28"/>
          <w:szCs w:val="28"/>
        </w:rPr>
      </w:pPr>
      <w:r>
        <w:rPr>
          <w:rFonts w:hint="eastAsia"/>
          <w:sz w:val="28"/>
          <w:szCs w:val="28"/>
        </w:rPr>
        <w:t>3.</w:t>
      </w:r>
      <w:r w:rsidR="000E0FC1" w:rsidRPr="009C4FCC">
        <w:rPr>
          <w:sz w:val="28"/>
          <w:szCs w:val="28"/>
        </w:rPr>
        <w:t>收容：用沙子、吸附材料、中和材料等吸收中和。</w:t>
      </w:r>
    </w:p>
    <w:p w:rsidR="000E0FC1" w:rsidRPr="009C4FCC" w:rsidRDefault="006607B6" w:rsidP="009C4FCC">
      <w:pPr>
        <w:spacing w:line="540" w:lineRule="exact"/>
        <w:ind w:firstLineChars="150" w:firstLine="420"/>
        <w:rPr>
          <w:sz w:val="28"/>
          <w:szCs w:val="28"/>
        </w:rPr>
      </w:pPr>
      <w:r>
        <w:rPr>
          <w:rFonts w:hint="eastAsia"/>
          <w:sz w:val="28"/>
          <w:szCs w:val="28"/>
        </w:rPr>
        <w:t>4.</w:t>
      </w:r>
      <w:r w:rsidR="000E0FC1" w:rsidRPr="009C4FCC">
        <w:rPr>
          <w:sz w:val="28"/>
          <w:szCs w:val="28"/>
        </w:rPr>
        <w:t>废弃：将收集的泄漏物移交有资质的单位进行处理。</w:t>
      </w:r>
    </w:p>
    <w:p w:rsidR="000E0FC1" w:rsidRPr="009C4FCC" w:rsidRDefault="000E0FC1" w:rsidP="009C4FCC">
      <w:pPr>
        <w:spacing w:line="540" w:lineRule="exact"/>
        <w:ind w:firstLineChars="150" w:firstLine="422"/>
        <w:jc w:val="center"/>
        <w:rPr>
          <w:b/>
          <w:sz w:val="28"/>
          <w:szCs w:val="28"/>
        </w:rPr>
      </w:pPr>
      <w:r w:rsidRPr="009C4FCC">
        <w:rPr>
          <w:rFonts w:hint="eastAsia"/>
          <w:b/>
          <w:sz w:val="28"/>
          <w:szCs w:val="28"/>
        </w:rPr>
        <w:t>第七章</w:t>
      </w:r>
      <w:r w:rsidRPr="009C4FCC">
        <w:rPr>
          <w:rFonts w:hint="eastAsia"/>
          <w:b/>
          <w:sz w:val="28"/>
          <w:szCs w:val="28"/>
        </w:rPr>
        <w:t xml:space="preserve"> </w:t>
      </w:r>
      <w:r w:rsidRPr="009C4FCC">
        <w:rPr>
          <w:rFonts w:hint="eastAsia"/>
          <w:b/>
          <w:sz w:val="28"/>
          <w:szCs w:val="28"/>
        </w:rPr>
        <w:t>火灾事故应急预案</w:t>
      </w:r>
    </w:p>
    <w:p w:rsidR="000E0FC1" w:rsidRPr="009C4FCC" w:rsidRDefault="000E0FC1" w:rsidP="009C4FCC">
      <w:pPr>
        <w:spacing w:line="540" w:lineRule="exact"/>
        <w:ind w:firstLineChars="150" w:firstLine="420"/>
        <w:rPr>
          <w:sz w:val="28"/>
          <w:szCs w:val="28"/>
        </w:rPr>
      </w:pPr>
      <w:r w:rsidRPr="009C4FCC">
        <w:rPr>
          <w:rFonts w:hint="eastAsia"/>
          <w:sz w:val="28"/>
          <w:szCs w:val="28"/>
        </w:rPr>
        <w:t>第二十四条</w:t>
      </w:r>
      <w:r w:rsidRPr="009C4FCC">
        <w:rPr>
          <w:rFonts w:hint="eastAsia"/>
          <w:sz w:val="28"/>
          <w:szCs w:val="28"/>
        </w:rPr>
        <w:t xml:space="preserve"> </w:t>
      </w:r>
      <w:r w:rsidRPr="009C4FCC">
        <w:rPr>
          <w:sz w:val="28"/>
          <w:szCs w:val="28"/>
        </w:rPr>
        <w:t>发生火灾突发事故时，相关人员应即刻启动、执行预案。</w:t>
      </w:r>
    </w:p>
    <w:p w:rsidR="000E0FC1" w:rsidRPr="009C4FCC" w:rsidRDefault="000E0FC1" w:rsidP="009C4FCC">
      <w:pPr>
        <w:spacing w:line="540" w:lineRule="exact"/>
        <w:ind w:firstLineChars="150" w:firstLine="420"/>
        <w:rPr>
          <w:sz w:val="28"/>
          <w:szCs w:val="28"/>
        </w:rPr>
      </w:pPr>
      <w:r w:rsidRPr="009C4FCC">
        <w:rPr>
          <w:rFonts w:hint="eastAsia"/>
          <w:sz w:val="28"/>
          <w:szCs w:val="28"/>
        </w:rPr>
        <w:t>第二十五条</w:t>
      </w:r>
      <w:r w:rsidRPr="009C4FCC">
        <w:rPr>
          <w:rFonts w:hint="eastAsia"/>
          <w:sz w:val="28"/>
          <w:szCs w:val="28"/>
        </w:rPr>
        <w:t xml:space="preserve"> </w:t>
      </w:r>
      <w:r w:rsidRPr="009C4FCC">
        <w:rPr>
          <w:sz w:val="28"/>
          <w:szCs w:val="28"/>
        </w:rPr>
        <w:t>实验室内失火且火势较小时，应正确使用灭火器具对初期火灾进行扑灭；如果是电源引起的火灾，首先要及时切断总电源。在不影响灭火的情况下，应同时上报应急领导小组。</w:t>
      </w:r>
    </w:p>
    <w:p w:rsidR="000E0FC1" w:rsidRPr="009C4FCC" w:rsidRDefault="000E0FC1" w:rsidP="009C4FCC">
      <w:pPr>
        <w:spacing w:line="540" w:lineRule="exact"/>
        <w:ind w:firstLineChars="150" w:firstLine="420"/>
        <w:rPr>
          <w:sz w:val="28"/>
          <w:szCs w:val="28"/>
        </w:rPr>
      </w:pPr>
      <w:r w:rsidRPr="009C4FCC">
        <w:rPr>
          <w:rFonts w:hint="eastAsia"/>
          <w:sz w:val="28"/>
          <w:szCs w:val="28"/>
        </w:rPr>
        <w:t>第二十六条</w:t>
      </w:r>
      <w:r w:rsidRPr="009C4FCC">
        <w:rPr>
          <w:rFonts w:hint="eastAsia"/>
          <w:sz w:val="28"/>
          <w:szCs w:val="28"/>
        </w:rPr>
        <w:t xml:space="preserve"> </w:t>
      </w:r>
      <w:r w:rsidRPr="009C4FCC">
        <w:rPr>
          <w:sz w:val="28"/>
          <w:szCs w:val="28"/>
        </w:rPr>
        <w:t>发现实验室内失火且火势较大时</w:t>
      </w:r>
    </w:p>
    <w:p w:rsidR="000E0FC1" w:rsidRPr="009C4FCC" w:rsidRDefault="006607B6" w:rsidP="009C4FCC">
      <w:pPr>
        <w:spacing w:line="540" w:lineRule="exact"/>
        <w:ind w:firstLineChars="150" w:firstLine="420"/>
        <w:rPr>
          <w:sz w:val="28"/>
          <w:szCs w:val="28"/>
        </w:rPr>
      </w:pPr>
      <w:r>
        <w:rPr>
          <w:rFonts w:hint="eastAsia"/>
          <w:sz w:val="28"/>
          <w:szCs w:val="28"/>
        </w:rPr>
        <w:t>（一）</w:t>
      </w:r>
      <w:r w:rsidR="000E0FC1" w:rsidRPr="009C4FCC">
        <w:rPr>
          <w:sz w:val="28"/>
          <w:szCs w:val="28"/>
        </w:rPr>
        <w:t>应立刻拨打</w:t>
      </w:r>
      <w:r w:rsidR="000E0FC1" w:rsidRPr="009C4FCC">
        <w:rPr>
          <w:sz w:val="28"/>
          <w:szCs w:val="28"/>
        </w:rPr>
        <w:t xml:space="preserve"> 119 </w:t>
      </w:r>
      <w:r w:rsidR="000E0FC1" w:rsidRPr="009C4FCC">
        <w:rPr>
          <w:sz w:val="28"/>
          <w:szCs w:val="28"/>
        </w:rPr>
        <w:t>报警，详细报告发生火灾的单位、时间、地点、原因、经过、火情、门牌号码及其它情况；</w:t>
      </w:r>
    </w:p>
    <w:p w:rsidR="000E0FC1" w:rsidRPr="009C4FCC" w:rsidRDefault="006607B6" w:rsidP="009C4FCC">
      <w:pPr>
        <w:spacing w:line="540" w:lineRule="exact"/>
        <w:ind w:firstLineChars="150" w:firstLine="420"/>
        <w:rPr>
          <w:sz w:val="28"/>
          <w:szCs w:val="28"/>
        </w:rPr>
      </w:pPr>
      <w:r>
        <w:rPr>
          <w:rFonts w:hint="eastAsia"/>
          <w:sz w:val="28"/>
          <w:szCs w:val="28"/>
        </w:rPr>
        <w:t>（二）</w:t>
      </w:r>
      <w:r w:rsidR="000E0FC1" w:rsidRPr="009C4FCC">
        <w:rPr>
          <w:sz w:val="28"/>
          <w:szCs w:val="28"/>
        </w:rPr>
        <w:t>按下走廊或实验室的火灾报警器，通知所有人员按安全标志撤离实验室，同时上报应急领导小组和学校总值班室。</w:t>
      </w:r>
    </w:p>
    <w:p w:rsidR="000E0FC1" w:rsidRPr="009C4FCC" w:rsidRDefault="006607B6" w:rsidP="009C4FCC">
      <w:pPr>
        <w:spacing w:line="540" w:lineRule="exact"/>
        <w:ind w:firstLineChars="150" w:firstLine="420"/>
        <w:rPr>
          <w:sz w:val="28"/>
          <w:szCs w:val="28"/>
        </w:rPr>
      </w:pPr>
      <w:r>
        <w:rPr>
          <w:rFonts w:hint="eastAsia"/>
          <w:sz w:val="28"/>
          <w:szCs w:val="28"/>
        </w:rPr>
        <w:t>（三）</w:t>
      </w:r>
      <w:r w:rsidR="000E0FC1" w:rsidRPr="009C4FCC">
        <w:rPr>
          <w:sz w:val="28"/>
          <w:szCs w:val="28"/>
        </w:rPr>
        <w:t>现场指挥人员应派人站在离火场较近的路口迎接消防队员的到来。</w:t>
      </w:r>
    </w:p>
    <w:p w:rsidR="000E0FC1" w:rsidRPr="009C4FCC" w:rsidRDefault="006607B6" w:rsidP="009C4FCC">
      <w:pPr>
        <w:spacing w:line="540" w:lineRule="exact"/>
        <w:ind w:firstLineChars="150" w:firstLine="420"/>
        <w:rPr>
          <w:sz w:val="28"/>
          <w:szCs w:val="28"/>
        </w:rPr>
      </w:pPr>
      <w:r>
        <w:rPr>
          <w:rFonts w:hint="eastAsia"/>
          <w:sz w:val="28"/>
          <w:szCs w:val="28"/>
        </w:rPr>
        <w:t>（四）</w:t>
      </w:r>
      <w:r w:rsidR="000E0FC1" w:rsidRPr="009C4FCC">
        <w:rPr>
          <w:sz w:val="28"/>
          <w:szCs w:val="28"/>
        </w:rPr>
        <w:t>当火情无法控制，且对现场人员生命产生极大危害时，现场指挥人员可决定仅进行现场人员疏散，不再进入现场救火。</w:t>
      </w:r>
    </w:p>
    <w:p w:rsidR="000E0FC1" w:rsidRPr="009C4FCC" w:rsidRDefault="000E0FC1" w:rsidP="009C4FCC">
      <w:pPr>
        <w:spacing w:line="540" w:lineRule="exact"/>
        <w:ind w:firstLineChars="150" w:firstLine="420"/>
        <w:rPr>
          <w:sz w:val="28"/>
          <w:szCs w:val="28"/>
        </w:rPr>
      </w:pPr>
      <w:r w:rsidRPr="009C4FCC">
        <w:rPr>
          <w:rFonts w:hint="eastAsia"/>
          <w:sz w:val="28"/>
          <w:szCs w:val="28"/>
        </w:rPr>
        <w:t>第二十七条</w:t>
      </w:r>
      <w:r w:rsidRPr="009C4FCC">
        <w:rPr>
          <w:rFonts w:hint="eastAsia"/>
          <w:sz w:val="28"/>
          <w:szCs w:val="28"/>
        </w:rPr>
        <w:t xml:space="preserve"> </w:t>
      </w:r>
      <w:r w:rsidRPr="009C4FCC">
        <w:rPr>
          <w:sz w:val="28"/>
          <w:szCs w:val="28"/>
        </w:rPr>
        <w:t>听到火灾警报时，所有人员应立刻中止一切工作，迅速撤离实验室。</w:t>
      </w:r>
    </w:p>
    <w:p w:rsidR="000E0FC1" w:rsidRPr="009C4FCC" w:rsidRDefault="000E0FC1" w:rsidP="009C4FCC">
      <w:pPr>
        <w:spacing w:line="540" w:lineRule="exact"/>
        <w:ind w:firstLineChars="150" w:firstLine="420"/>
        <w:rPr>
          <w:sz w:val="28"/>
          <w:szCs w:val="28"/>
        </w:rPr>
      </w:pPr>
      <w:r w:rsidRPr="009C4FCC">
        <w:rPr>
          <w:rFonts w:hint="eastAsia"/>
          <w:sz w:val="28"/>
          <w:szCs w:val="28"/>
        </w:rPr>
        <w:lastRenderedPageBreak/>
        <w:t>第二十八条</w:t>
      </w:r>
      <w:r w:rsidRPr="009C4FCC">
        <w:rPr>
          <w:rFonts w:hint="eastAsia"/>
          <w:sz w:val="28"/>
          <w:szCs w:val="28"/>
        </w:rPr>
        <w:t xml:space="preserve"> </w:t>
      </w:r>
      <w:r w:rsidRPr="009C4FCC">
        <w:rPr>
          <w:sz w:val="28"/>
          <w:szCs w:val="28"/>
        </w:rPr>
        <w:t>所有人员一般应通过实验室大门撤离实验室，从走廊人行</w:t>
      </w:r>
      <w:proofErr w:type="gramStart"/>
      <w:r w:rsidRPr="009C4FCC">
        <w:rPr>
          <w:sz w:val="28"/>
          <w:szCs w:val="28"/>
        </w:rPr>
        <w:t>梯迅速</w:t>
      </w:r>
      <w:proofErr w:type="gramEnd"/>
      <w:r w:rsidRPr="009C4FCC">
        <w:rPr>
          <w:sz w:val="28"/>
          <w:szCs w:val="28"/>
        </w:rPr>
        <w:t>逃生，切勿使用电梯；如实验室大门已经被火封锁或因其它原因不能通行，则应根据火情，选择待援或寻找合适的出口逃生；逃生人员应远离报警楼房</w:t>
      </w:r>
      <w:r w:rsidRPr="009C4FCC">
        <w:rPr>
          <w:sz w:val="28"/>
          <w:szCs w:val="28"/>
        </w:rPr>
        <w:t xml:space="preserve"> 15 </w:t>
      </w:r>
      <w:r w:rsidRPr="009C4FCC">
        <w:rPr>
          <w:sz w:val="28"/>
          <w:szCs w:val="28"/>
        </w:rPr>
        <w:t>米以上。</w:t>
      </w:r>
    </w:p>
    <w:p w:rsidR="000E0FC1" w:rsidRPr="009C4FCC" w:rsidRDefault="000E0FC1" w:rsidP="009C4FCC">
      <w:pPr>
        <w:spacing w:line="540" w:lineRule="exact"/>
        <w:ind w:firstLineChars="150" w:firstLine="420"/>
        <w:rPr>
          <w:sz w:val="28"/>
          <w:szCs w:val="28"/>
        </w:rPr>
      </w:pPr>
      <w:r w:rsidRPr="009C4FCC">
        <w:rPr>
          <w:rFonts w:hint="eastAsia"/>
          <w:sz w:val="28"/>
          <w:szCs w:val="28"/>
        </w:rPr>
        <w:t>第二十九条</w:t>
      </w:r>
      <w:r w:rsidRPr="009C4FCC">
        <w:rPr>
          <w:rFonts w:hint="eastAsia"/>
          <w:sz w:val="28"/>
          <w:szCs w:val="28"/>
        </w:rPr>
        <w:t xml:space="preserve"> </w:t>
      </w:r>
      <w:r w:rsidRPr="009C4FCC">
        <w:rPr>
          <w:sz w:val="28"/>
          <w:szCs w:val="28"/>
        </w:rPr>
        <w:t>如需砸碎玻璃紧急撤离时，应注意不要被碎玻璃划伤。</w:t>
      </w:r>
    </w:p>
    <w:p w:rsidR="000E0FC1" w:rsidRPr="009C4FCC" w:rsidRDefault="000E0FC1" w:rsidP="009C4FCC">
      <w:pPr>
        <w:spacing w:line="540" w:lineRule="exact"/>
        <w:ind w:firstLineChars="150" w:firstLine="420"/>
        <w:rPr>
          <w:sz w:val="28"/>
          <w:szCs w:val="28"/>
        </w:rPr>
      </w:pPr>
      <w:r w:rsidRPr="009C4FCC">
        <w:rPr>
          <w:rFonts w:hint="eastAsia"/>
          <w:sz w:val="28"/>
          <w:szCs w:val="28"/>
        </w:rPr>
        <w:t>第三十条</w:t>
      </w:r>
      <w:r w:rsidRPr="009C4FCC">
        <w:rPr>
          <w:rFonts w:hint="eastAsia"/>
          <w:sz w:val="28"/>
          <w:szCs w:val="28"/>
        </w:rPr>
        <w:t xml:space="preserve"> </w:t>
      </w:r>
      <w:r w:rsidRPr="009C4FCC">
        <w:rPr>
          <w:sz w:val="28"/>
          <w:szCs w:val="28"/>
        </w:rPr>
        <w:t>撤离火场时应尽量弯腰，用湿毛巾等捂住口鼻，防止烟雾呛入窒息。</w:t>
      </w:r>
    </w:p>
    <w:p w:rsidR="000E0FC1" w:rsidRPr="009C4FCC" w:rsidRDefault="000E0FC1" w:rsidP="009C4FCC">
      <w:pPr>
        <w:spacing w:line="540" w:lineRule="exact"/>
        <w:ind w:firstLineChars="150" w:firstLine="420"/>
        <w:rPr>
          <w:sz w:val="28"/>
          <w:szCs w:val="28"/>
        </w:rPr>
      </w:pPr>
      <w:r w:rsidRPr="009C4FCC">
        <w:rPr>
          <w:rFonts w:hint="eastAsia"/>
          <w:sz w:val="28"/>
          <w:szCs w:val="28"/>
        </w:rPr>
        <w:t>第三十一条</w:t>
      </w:r>
      <w:r w:rsidRPr="009C4FCC">
        <w:rPr>
          <w:rFonts w:hint="eastAsia"/>
          <w:sz w:val="28"/>
          <w:szCs w:val="28"/>
        </w:rPr>
        <w:t xml:space="preserve"> </w:t>
      </w:r>
      <w:r w:rsidRPr="009C4FCC">
        <w:rPr>
          <w:rFonts w:hint="eastAsia"/>
          <w:sz w:val="28"/>
          <w:szCs w:val="28"/>
        </w:rPr>
        <w:t>学院实验室安全领导</w:t>
      </w:r>
      <w:r w:rsidRPr="009C4FCC">
        <w:rPr>
          <w:sz w:val="28"/>
          <w:szCs w:val="28"/>
        </w:rPr>
        <w:t>领导小组应督促、组织各实验室人员每年进行一次消防演练，并对演练中暴露出的问题进行整改。</w:t>
      </w:r>
    </w:p>
    <w:p w:rsidR="000E0FC1" w:rsidRPr="009C4FCC" w:rsidRDefault="000E0FC1" w:rsidP="009C4FCC">
      <w:pPr>
        <w:spacing w:line="540" w:lineRule="exact"/>
        <w:ind w:firstLineChars="150" w:firstLine="422"/>
        <w:jc w:val="center"/>
        <w:rPr>
          <w:b/>
          <w:sz w:val="28"/>
          <w:szCs w:val="28"/>
        </w:rPr>
      </w:pPr>
      <w:r w:rsidRPr="009C4FCC">
        <w:rPr>
          <w:rFonts w:hint="eastAsia"/>
          <w:b/>
          <w:sz w:val="28"/>
          <w:szCs w:val="28"/>
        </w:rPr>
        <w:t>第八章</w:t>
      </w:r>
      <w:r w:rsidRPr="009C4FCC">
        <w:rPr>
          <w:rFonts w:hint="eastAsia"/>
          <w:b/>
          <w:sz w:val="28"/>
          <w:szCs w:val="28"/>
        </w:rPr>
        <w:t xml:space="preserve"> </w:t>
      </w:r>
      <w:r w:rsidRPr="009C4FCC">
        <w:rPr>
          <w:rFonts w:hint="eastAsia"/>
          <w:b/>
          <w:sz w:val="28"/>
          <w:szCs w:val="28"/>
        </w:rPr>
        <w:t>灾后工作</w:t>
      </w:r>
    </w:p>
    <w:p w:rsidR="000E0FC1" w:rsidRPr="009C4FCC" w:rsidRDefault="000E0FC1" w:rsidP="009C4FCC">
      <w:pPr>
        <w:spacing w:line="540" w:lineRule="exact"/>
        <w:ind w:firstLineChars="150" w:firstLine="420"/>
        <w:rPr>
          <w:sz w:val="28"/>
          <w:szCs w:val="28"/>
        </w:rPr>
      </w:pPr>
      <w:r w:rsidRPr="009C4FCC">
        <w:rPr>
          <w:rFonts w:hint="eastAsia"/>
          <w:sz w:val="28"/>
          <w:szCs w:val="28"/>
        </w:rPr>
        <w:t>第三十二条</w:t>
      </w:r>
      <w:r w:rsidRPr="009C4FCC">
        <w:rPr>
          <w:rFonts w:hint="eastAsia"/>
          <w:sz w:val="28"/>
          <w:szCs w:val="28"/>
        </w:rPr>
        <w:t xml:space="preserve"> </w:t>
      </w:r>
      <w:r w:rsidRPr="009C4FCC">
        <w:rPr>
          <w:sz w:val="28"/>
          <w:szCs w:val="28"/>
        </w:rPr>
        <w:t>自然灾害与突发事件警报解除后，应急工作领导小组应立即安排善后维修工作。所有发现的问题要及时解决，对于在实施过程中暴露出问题的应急措施要提出改进意见。</w:t>
      </w:r>
    </w:p>
    <w:p w:rsidR="000E0FC1" w:rsidRPr="009C4FCC" w:rsidRDefault="000E0FC1" w:rsidP="009C4FCC">
      <w:pPr>
        <w:spacing w:line="540" w:lineRule="exact"/>
        <w:ind w:firstLineChars="150" w:firstLine="420"/>
        <w:rPr>
          <w:sz w:val="28"/>
          <w:szCs w:val="28"/>
        </w:rPr>
      </w:pPr>
      <w:r w:rsidRPr="009C4FCC">
        <w:rPr>
          <w:rFonts w:hint="eastAsia"/>
          <w:sz w:val="28"/>
          <w:szCs w:val="28"/>
        </w:rPr>
        <w:t>第三十三条</w:t>
      </w:r>
      <w:r w:rsidRPr="009C4FCC">
        <w:rPr>
          <w:rFonts w:hint="eastAsia"/>
          <w:sz w:val="28"/>
          <w:szCs w:val="28"/>
        </w:rPr>
        <w:t xml:space="preserve"> </w:t>
      </w:r>
      <w:r w:rsidRPr="009C4FCC">
        <w:rPr>
          <w:sz w:val="28"/>
          <w:szCs w:val="28"/>
        </w:rPr>
        <w:t>如发生火灾，待火灾事故平息后，应急领导小组应对事故原因进行调查：明确事故的责任人和处理事故过程中的立功人员；写出调查报告并制定整改措施。调查报告需上报学校相关管理部门。</w:t>
      </w:r>
    </w:p>
    <w:p w:rsidR="000E0FC1" w:rsidRPr="009C4FCC" w:rsidRDefault="000E0FC1" w:rsidP="009C4FCC">
      <w:pPr>
        <w:spacing w:line="540" w:lineRule="exact"/>
        <w:ind w:firstLineChars="150" w:firstLine="420"/>
        <w:rPr>
          <w:sz w:val="28"/>
          <w:szCs w:val="28"/>
        </w:rPr>
      </w:pPr>
      <w:r w:rsidRPr="009C4FCC">
        <w:rPr>
          <w:rFonts w:hint="eastAsia"/>
          <w:sz w:val="28"/>
          <w:szCs w:val="28"/>
        </w:rPr>
        <w:t>第三十四条</w:t>
      </w:r>
      <w:r w:rsidRPr="009C4FCC">
        <w:rPr>
          <w:rFonts w:hint="eastAsia"/>
          <w:sz w:val="28"/>
          <w:szCs w:val="28"/>
        </w:rPr>
        <w:t xml:space="preserve"> </w:t>
      </w:r>
      <w:r w:rsidRPr="009C4FCC">
        <w:rPr>
          <w:sz w:val="28"/>
          <w:szCs w:val="28"/>
        </w:rPr>
        <w:t>根据学校有关管理制度规定，提出针对责任人的处分意见和对立功人员的表彰意见。</w:t>
      </w:r>
    </w:p>
    <w:p w:rsidR="000E0FC1" w:rsidRPr="009C4FCC" w:rsidRDefault="000E0FC1" w:rsidP="009C4FCC">
      <w:pPr>
        <w:spacing w:line="540" w:lineRule="exact"/>
        <w:ind w:firstLineChars="150" w:firstLine="420"/>
        <w:rPr>
          <w:rFonts w:hAnsi="ˎ̥"/>
          <w:bCs/>
          <w:kern w:val="0"/>
          <w:sz w:val="28"/>
          <w:szCs w:val="28"/>
        </w:rPr>
      </w:pPr>
      <w:r w:rsidRPr="009C4FCC">
        <w:rPr>
          <w:rFonts w:hint="eastAsia"/>
          <w:sz w:val="28"/>
          <w:szCs w:val="28"/>
        </w:rPr>
        <w:t>第三十五条</w:t>
      </w:r>
      <w:r w:rsidRPr="009C4FCC">
        <w:rPr>
          <w:rFonts w:hint="eastAsia"/>
          <w:sz w:val="28"/>
          <w:szCs w:val="28"/>
        </w:rPr>
        <w:t xml:space="preserve"> </w:t>
      </w:r>
      <w:r w:rsidRPr="009C4FCC">
        <w:rPr>
          <w:sz w:val="28"/>
          <w:szCs w:val="28"/>
        </w:rPr>
        <w:t>向全体师生员工通报事故经过及处分与表彰情况；让全体师生员工吸取教训，防止类似事故再次发生。</w:t>
      </w:r>
    </w:p>
    <w:p w:rsidR="000E0FC1" w:rsidRPr="009C4FCC" w:rsidRDefault="000E0FC1" w:rsidP="009C4FCC">
      <w:pPr>
        <w:spacing w:line="540" w:lineRule="exact"/>
        <w:rPr>
          <w:rFonts w:hAnsi="ˎ̥"/>
          <w:bCs/>
          <w:kern w:val="0"/>
          <w:sz w:val="28"/>
          <w:szCs w:val="28"/>
        </w:rPr>
      </w:pPr>
      <w:r w:rsidRPr="009C4FCC">
        <w:rPr>
          <w:rStyle w:val="ac"/>
          <w:rFonts w:eastAsia="仿宋_GB2312"/>
          <w:sz w:val="28"/>
          <w:szCs w:val="28"/>
        </w:rPr>
        <w:br w:type="page"/>
      </w:r>
      <w:r w:rsidRPr="009C4FCC">
        <w:rPr>
          <w:rFonts w:hint="eastAsia"/>
          <w:sz w:val="28"/>
          <w:szCs w:val="28"/>
        </w:rPr>
        <w:lastRenderedPageBreak/>
        <w:t>附件</w:t>
      </w:r>
      <w:r w:rsidRPr="009C4FCC">
        <w:rPr>
          <w:rFonts w:hint="eastAsia"/>
          <w:sz w:val="28"/>
          <w:szCs w:val="28"/>
        </w:rPr>
        <w:t>4</w:t>
      </w:r>
    </w:p>
    <w:p w:rsidR="000E0FC1" w:rsidRPr="006607B6" w:rsidRDefault="000E0FC1" w:rsidP="009C4FCC">
      <w:pPr>
        <w:spacing w:line="540" w:lineRule="exact"/>
        <w:jc w:val="center"/>
        <w:rPr>
          <w:rStyle w:val="ac"/>
          <w:rFonts w:ascii="宋体" w:hAnsi="宋体"/>
          <w:sz w:val="32"/>
          <w:szCs w:val="32"/>
        </w:rPr>
      </w:pPr>
      <w:r w:rsidRPr="006607B6">
        <w:rPr>
          <w:rStyle w:val="ac"/>
          <w:rFonts w:ascii="宋体" w:hAnsi="宋体"/>
          <w:sz w:val="32"/>
          <w:szCs w:val="32"/>
        </w:rPr>
        <w:t>生态环境与城市建设学院</w:t>
      </w:r>
    </w:p>
    <w:p w:rsidR="000E0FC1" w:rsidRPr="006607B6" w:rsidRDefault="000E0FC1" w:rsidP="009C4FCC">
      <w:pPr>
        <w:spacing w:line="540" w:lineRule="exact"/>
        <w:jc w:val="center"/>
        <w:rPr>
          <w:b/>
          <w:sz w:val="32"/>
          <w:szCs w:val="32"/>
        </w:rPr>
      </w:pPr>
      <w:r w:rsidRPr="006607B6">
        <w:rPr>
          <w:b/>
          <w:sz w:val="32"/>
          <w:szCs w:val="32"/>
        </w:rPr>
        <w:t>实验室</w:t>
      </w:r>
      <w:r w:rsidRPr="006607B6">
        <w:rPr>
          <w:rFonts w:hint="eastAsia"/>
          <w:b/>
          <w:sz w:val="32"/>
          <w:szCs w:val="32"/>
        </w:rPr>
        <w:t>危险废物</w:t>
      </w:r>
      <w:r w:rsidRPr="006607B6">
        <w:rPr>
          <w:b/>
          <w:sz w:val="32"/>
          <w:szCs w:val="32"/>
        </w:rPr>
        <w:t>回收、处理工作细则</w:t>
      </w:r>
    </w:p>
    <w:p w:rsidR="000E0FC1" w:rsidRPr="009C4FCC" w:rsidRDefault="000E0FC1" w:rsidP="009C4FCC">
      <w:pPr>
        <w:spacing w:line="540" w:lineRule="exact"/>
        <w:ind w:firstLineChars="150" w:firstLine="420"/>
        <w:rPr>
          <w:sz w:val="28"/>
          <w:szCs w:val="28"/>
        </w:rPr>
      </w:pPr>
      <w:r w:rsidRPr="009C4FCC">
        <w:rPr>
          <w:sz w:val="28"/>
          <w:szCs w:val="28"/>
        </w:rPr>
        <w:t>第一条</w:t>
      </w:r>
      <w:r w:rsidRPr="009C4FCC">
        <w:rPr>
          <w:sz w:val="28"/>
          <w:szCs w:val="28"/>
        </w:rPr>
        <w:t> </w:t>
      </w:r>
      <w:r w:rsidR="006607B6">
        <w:rPr>
          <w:rFonts w:hint="eastAsia"/>
          <w:sz w:val="28"/>
          <w:szCs w:val="28"/>
        </w:rPr>
        <w:t>在校教务处</w:t>
      </w:r>
      <w:proofErr w:type="gramStart"/>
      <w:r w:rsidR="006607B6">
        <w:rPr>
          <w:rFonts w:hint="eastAsia"/>
          <w:sz w:val="28"/>
          <w:szCs w:val="28"/>
        </w:rPr>
        <w:t>实践科知道</w:t>
      </w:r>
      <w:proofErr w:type="gramEnd"/>
      <w:r w:rsidR="006607B6">
        <w:rPr>
          <w:rFonts w:hint="eastAsia"/>
          <w:sz w:val="28"/>
          <w:szCs w:val="28"/>
        </w:rPr>
        <w:t>下，</w:t>
      </w:r>
      <w:r w:rsidRPr="009C4FCC">
        <w:rPr>
          <w:sz w:val="28"/>
          <w:szCs w:val="28"/>
        </w:rPr>
        <w:t>规范和加强我</w:t>
      </w:r>
      <w:r w:rsidRPr="009C4FCC">
        <w:rPr>
          <w:rFonts w:hint="eastAsia"/>
          <w:sz w:val="28"/>
          <w:szCs w:val="28"/>
        </w:rPr>
        <w:t>院</w:t>
      </w:r>
      <w:r w:rsidRPr="009C4FCC">
        <w:rPr>
          <w:sz w:val="28"/>
          <w:szCs w:val="28"/>
        </w:rPr>
        <w:t>实验室排污管理工作，防止实验废弃物污染危害环境，维护校园环境和公共安全，保障我</w:t>
      </w:r>
      <w:r w:rsidRPr="009C4FCC">
        <w:rPr>
          <w:rFonts w:hint="eastAsia"/>
          <w:sz w:val="28"/>
          <w:szCs w:val="28"/>
        </w:rPr>
        <w:t>院</w:t>
      </w:r>
      <w:r w:rsidRPr="009C4FCC">
        <w:rPr>
          <w:sz w:val="28"/>
          <w:szCs w:val="28"/>
        </w:rPr>
        <w:t>师生员工的身体健康，根据教育部和上海市政府有关规定，制定本</w:t>
      </w:r>
      <w:r w:rsidRPr="009C4FCC">
        <w:rPr>
          <w:rFonts w:hint="eastAsia"/>
          <w:sz w:val="28"/>
          <w:szCs w:val="28"/>
        </w:rPr>
        <w:t>工作细则</w:t>
      </w:r>
      <w:r w:rsidRPr="009C4FCC">
        <w:rPr>
          <w:sz w:val="28"/>
          <w:szCs w:val="28"/>
        </w:rPr>
        <w:t>。</w:t>
      </w:r>
    </w:p>
    <w:p w:rsidR="000E0FC1" w:rsidRPr="009C4FCC" w:rsidRDefault="000E0FC1" w:rsidP="009C4FCC">
      <w:pPr>
        <w:spacing w:line="540" w:lineRule="exact"/>
        <w:ind w:firstLineChars="150" w:firstLine="420"/>
        <w:rPr>
          <w:sz w:val="28"/>
          <w:szCs w:val="28"/>
        </w:rPr>
      </w:pPr>
      <w:r w:rsidRPr="009C4FCC">
        <w:rPr>
          <w:sz w:val="28"/>
          <w:szCs w:val="28"/>
        </w:rPr>
        <w:t>第二条</w:t>
      </w:r>
      <w:r w:rsidRPr="009C4FCC">
        <w:rPr>
          <w:sz w:val="28"/>
          <w:szCs w:val="28"/>
        </w:rPr>
        <w:t> </w:t>
      </w:r>
      <w:r w:rsidRPr="009C4FCC">
        <w:rPr>
          <w:sz w:val="28"/>
          <w:szCs w:val="28"/>
        </w:rPr>
        <w:t>本规定适用于列入《国家危险废物名录》的有机溶剂、含重金属化合物、废酸、废碱等危险废物的排放管理。</w:t>
      </w:r>
    </w:p>
    <w:p w:rsidR="000E0FC1" w:rsidRPr="009C4FCC" w:rsidRDefault="000E0FC1" w:rsidP="009C4FCC">
      <w:pPr>
        <w:spacing w:line="540" w:lineRule="exact"/>
        <w:ind w:firstLineChars="150" w:firstLine="420"/>
        <w:rPr>
          <w:sz w:val="28"/>
          <w:szCs w:val="28"/>
        </w:rPr>
      </w:pPr>
      <w:r w:rsidRPr="009C4FCC">
        <w:rPr>
          <w:sz w:val="28"/>
          <w:szCs w:val="28"/>
        </w:rPr>
        <w:t>第三条</w:t>
      </w:r>
      <w:r w:rsidRPr="009C4FCC">
        <w:rPr>
          <w:sz w:val="28"/>
          <w:szCs w:val="28"/>
        </w:rPr>
        <w:t> </w:t>
      </w:r>
      <w:r w:rsidRPr="009C4FCC">
        <w:rPr>
          <w:sz w:val="28"/>
          <w:szCs w:val="28"/>
        </w:rPr>
        <w:t>全</w:t>
      </w:r>
      <w:r w:rsidRPr="009C4FCC">
        <w:rPr>
          <w:rFonts w:hint="eastAsia"/>
          <w:sz w:val="28"/>
          <w:szCs w:val="28"/>
        </w:rPr>
        <w:t>院</w:t>
      </w:r>
      <w:r w:rsidRPr="009C4FCC">
        <w:rPr>
          <w:sz w:val="28"/>
          <w:szCs w:val="28"/>
        </w:rPr>
        <w:t>师生员工必须树立环境保护意识，在本职工作和日常生活中不能随意掩埋、丢弃有毒、有害废固，不能随意倾倒有毒、有害废液。</w:t>
      </w:r>
    </w:p>
    <w:p w:rsidR="000E0FC1" w:rsidRPr="009C4FCC" w:rsidRDefault="000E0FC1" w:rsidP="009C4FCC">
      <w:pPr>
        <w:spacing w:line="540" w:lineRule="exact"/>
        <w:ind w:firstLineChars="150" w:firstLine="420"/>
        <w:rPr>
          <w:sz w:val="28"/>
          <w:szCs w:val="28"/>
        </w:rPr>
      </w:pPr>
      <w:r w:rsidRPr="009C4FCC">
        <w:rPr>
          <w:sz w:val="28"/>
          <w:szCs w:val="28"/>
        </w:rPr>
        <w:t>第四条</w:t>
      </w:r>
      <w:r w:rsidRPr="009C4FCC">
        <w:rPr>
          <w:sz w:val="28"/>
          <w:szCs w:val="28"/>
        </w:rPr>
        <w:t> </w:t>
      </w:r>
      <w:r w:rsidRPr="009C4FCC">
        <w:rPr>
          <w:sz w:val="28"/>
          <w:szCs w:val="28"/>
        </w:rPr>
        <w:t>凡可能产生污染环境的废弃物的实验室，都应遵守本规定。</w:t>
      </w:r>
    </w:p>
    <w:p w:rsidR="000E0FC1" w:rsidRPr="009C4FCC" w:rsidRDefault="000E0FC1" w:rsidP="009C4FCC">
      <w:pPr>
        <w:spacing w:line="540" w:lineRule="exact"/>
        <w:ind w:firstLineChars="150" w:firstLine="420"/>
        <w:rPr>
          <w:sz w:val="28"/>
          <w:szCs w:val="28"/>
        </w:rPr>
      </w:pPr>
      <w:r w:rsidRPr="009C4FCC">
        <w:rPr>
          <w:sz w:val="28"/>
          <w:szCs w:val="28"/>
        </w:rPr>
        <w:t>第五条</w:t>
      </w:r>
      <w:r w:rsidRPr="009C4FCC">
        <w:rPr>
          <w:sz w:val="28"/>
          <w:szCs w:val="28"/>
        </w:rPr>
        <w:t> </w:t>
      </w:r>
      <w:r w:rsidRPr="009C4FCC">
        <w:rPr>
          <w:sz w:val="28"/>
          <w:szCs w:val="28"/>
        </w:rPr>
        <w:t>各实验室必须有专人负责有毒、有害废液、</w:t>
      </w:r>
      <w:proofErr w:type="gramStart"/>
      <w:r w:rsidRPr="009C4FCC">
        <w:rPr>
          <w:sz w:val="28"/>
          <w:szCs w:val="28"/>
        </w:rPr>
        <w:t>废固的</w:t>
      </w:r>
      <w:proofErr w:type="gramEnd"/>
      <w:r w:rsidRPr="009C4FCC">
        <w:rPr>
          <w:sz w:val="28"/>
          <w:szCs w:val="28"/>
        </w:rPr>
        <w:t>管理工作，保证本部门实验室的安全。</w:t>
      </w:r>
    </w:p>
    <w:p w:rsidR="000E0FC1" w:rsidRPr="009C4FCC" w:rsidRDefault="000E0FC1" w:rsidP="009C4FCC">
      <w:pPr>
        <w:spacing w:line="540" w:lineRule="exact"/>
        <w:ind w:firstLineChars="150" w:firstLine="420"/>
        <w:rPr>
          <w:sz w:val="28"/>
          <w:szCs w:val="28"/>
        </w:rPr>
      </w:pPr>
      <w:r w:rsidRPr="009C4FCC">
        <w:rPr>
          <w:sz w:val="28"/>
          <w:szCs w:val="28"/>
        </w:rPr>
        <w:t>第六条</w:t>
      </w:r>
      <w:r w:rsidRPr="009C4FCC">
        <w:rPr>
          <w:sz w:val="28"/>
          <w:szCs w:val="28"/>
        </w:rPr>
        <w:t> </w:t>
      </w:r>
      <w:r w:rsidRPr="009C4FCC">
        <w:rPr>
          <w:sz w:val="28"/>
          <w:szCs w:val="28"/>
        </w:rPr>
        <w:t>各实验室必须定期登记本单位实验室使用的各类试剂、药品的种类和数量，并存档备查。</w:t>
      </w:r>
    </w:p>
    <w:p w:rsidR="000E0FC1" w:rsidRPr="009C4FCC" w:rsidRDefault="000E0FC1" w:rsidP="009C4FCC">
      <w:pPr>
        <w:spacing w:line="540" w:lineRule="exact"/>
        <w:ind w:firstLineChars="150" w:firstLine="420"/>
        <w:rPr>
          <w:sz w:val="28"/>
          <w:szCs w:val="28"/>
        </w:rPr>
      </w:pPr>
      <w:r w:rsidRPr="009C4FCC">
        <w:rPr>
          <w:sz w:val="28"/>
          <w:szCs w:val="28"/>
        </w:rPr>
        <w:t>第七条</w:t>
      </w:r>
      <w:r w:rsidRPr="009C4FCC">
        <w:rPr>
          <w:sz w:val="28"/>
          <w:szCs w:val="28"/>
        </w:rPr>
        <w:t> </w:t>
      </w:r>
      <w:r w:rsidRPr="009C4FCC">
        <w:rPr>
          <w:sz w:val="28"/>
          <w:szCs w:val="28"/>
        </w:rPr>
        <w:t>为防治危险废物环境污染，各实验室应当遵循减少危险废物的产生、充分合理利用危险废物和无害化处置危险废物的原则。</w:t>
      </w:r>
    </w:p>
    <w:p w:rsidR="000E0FC1" w:rsidRPr="009C4FCC" w:rsidRDefault="000E0FC1" w:rsidP="009C4FCC">
      <w:pPr>
        <w:spacing w:line="540" w:lineRule="exact"/>
        <w:ind w:firstLineChars="150" w:firstLine="420"/>
        <w:rPr>
          <w:sz w:val="28"/>
          <w:szCs w:val="28"/>
        </w:rPr>
      </w:pPr>
      <w:r w:rsidRPr="009C4FCC">
        <w:rPr>
          <w:sz w:val="28"/>
          <w:szCs w:val="28"/>
        </w:rPr>
        <w:t>第八条</w:t>
      </w:r>
      <w:r w:rsidRPr="009C4FCC">
        <w:rPr>
          <w:sz w:val="28"/>
          <w:szCs w:val="28"/>
        </w:rPr>
        <w:t> </w:t>
      </w:r>
      <w:r w:rsidRPr="009C4FCC">
        <w:rPr>
          <w:sz w:val="28"/>
          <w:szCs w:val="28"/>
        </w:rPr>
        <w:t>使用化学药品、试剂的实验室，必须配备回收装置，将实验后的化学废液、固体废弃物分类收集。严禁将实验产生的可能污染环境的废液、废渣随便倒入水池或随意堆放填埋。</w:t>
      </w:r>
    </w:p>
    <w:p w:rsidR="000E0FC1" w:rsidRPr="009C4FCC" w:rsidRDefault="000E0FC1" w:rsidP="009C4FCC">
      <w:pPr>
        <w:spacing w:line="540" w:lineRule="exact"/>
        <w:ind w:firstLineChars="150" w:firstLine="420"/>
        <w:rPr>
          <w:sz w:val="28"/>
          <w:szCs w:val="28"/>
        </w:rPr>
      </w:pPr>
      <w:r w:rsidRPr="009C4FCC">
        <w:rPr>
          <w:sz w:val="28"/>
          <w:szCs w:val="28"/>
        </w:rPr>
        <w:t>第九条</w:t>
      </w:r>
      <w:r w:rsidRPr="009C4FCC">
        <w:rPr>
          <w:sz w:val="28"/>
          <w:szCs w:val="28"/>
        </w:rPr>
        <w:t> </w:t>
      </w:r>
      <w:r w:rsidRPr="009C4FCC">
        <w:rPr>
          <w:sz w:val="28"/>
          <w:szCs w:val="28"/>
        </w:rPr>
        <w:t>不得将危险废物（含沾染危险废物的实验用具）混入生活垃圾和其他非危险废物中贮存。</w:t>
      </w:r>
    </w:p>
    <w:p w:rsidR="000E0FC1" w:rsidRPr="009C4FCC" w:rsidRDefault="000E0FC1" w:rsidP="009C4FCC">
      <w:pPr>
        <w:spacing w:line="540" w:lineRule="exact"/>
        <w:ind w:firstLineChars="150" w:firstLine="420"/>
        <w:rPr>
          <w:sz w:val="28"/>
          <w:szCs w:val="28"/>
        </w:rPr>
      </w:pPr>
      <w:r w:rsidRPr="009C4FCC">
        <w:rPr>
          <w:sz w:val="28"/>
          <w:szCs w:val="28"/>
        </w:rPr>
        <w:lastRenderedPageBreak/>
        <w:t>第十条</w:t>
      </w:r>
      <w:r w:rsidRPr="009C4FCC">
        <w:rPr>
          <w:sz w:val="28"/>
          <w:szCs w:val="28"/>
        </w:rPr>
        <w:t> </w:t>
      </w:r>
      <w:r w:rsidRPr="009C4FCC">
        <w:rPr>
          <w:sz w:val="28"/>
          <w:szCs w:val="28"/>
        </w:rPr>
        <w:t>使用性质调整、改变或废弃的实验室，应彻底消除污染隐患；不得将废弃药品及受污染的场地、设备、器皿等转移给不具备污染治理条件的单位或个人。</w:t>
      </w:r>
    </w:p>
    <w:p w:rsidR="000E0FC1" w:rsidRPr="009C4FCC" w:rsidRDefault="000E0FC1" w:rsidP="009C4FCC">
      <w:pPr>
        <w:spacing w:line="540" w:lineRule="exact"/>
        <w:ind w:firstLineChars="150" w:firstLine="420"/>
        <w:rPr>
          <w:sz w:val="28"/>
          <w:szCs w:val="28"/>
        </w:rPr>
      </w:pPr>
      <w:r w:rsidRPr="009C4FCC">
        <w:rPr>
          <w:sz w:val="28"/>
          <w:szCs w:val="28"/>
        </w:rPr>
        <w:t>第十一条</w:t>
      </w:r>
      <w:r w:rsidRPr="009C4FCC">
        <w:rPr>
          <w:sz w:val="28"/>
          <w:szCs w:val="28"/>
        </w:rPr>
        <w:t> </w:t>
      </w:r>
      <w:r w:rsidRPr="009C4FCC">
        <w:rPr>
          <w:sz w:val="28"/>
          <w:szCs w:val="28"/>
        </w:rPr>
        <w:t>污染物产生频繁的实验室，要建立环境污染事故预防和应急体系及报告机制，并配备应急设备，消除安全隐患，防止环境污染事故的发生。</w:t>
      </w:r>
    </w:p>
    <w:p w:rsidR="000E0FC1" w:rsidRPr="009C4FCC" w:rsidRDefault="000E0FC1" w:rsidP="009C4FCC">
      <w:pPr>
        <w:spacing w:line="540" w:lineRule="exact"/>
        <w:ind w:firstLineChars="150" w:firstLine="420"/>
        <w:rPr>
          <w:sz w:val="28"/>
          <w:szCs w:val="28"/>
        </w:rPr>
      </w:pPr>
      <w:r w:rsidRPr="009C4FCC">
        <w:rPr>
          <w:sz w:val="28"/>
          <w:szCs w:val="28"/>
        </w:rPr>
        <w:t>第十二条</w:t>
      </w:r>
      <w:r w:rsidRPr="009C4FCC">
        <w:rPr>
          <w:sz w:val="28"/>
          <w:szCs w:val="28"/>
        </w:rPr>
        <w:t> </w:t>
      </w:r>
      <w:r w:rsidRPr="009C4FCC">
        <w:rPr>
          <w:sz w:val="28"/>
          <w:szCs w:val="28"/>
        </w:rPr>
        <w:t>定期联系专业回收公司对有毒、有害废液、</w:t>
      </w:r>
      <w:proofErr w:type="gramStart"/>
      <w:r w:rsidRPr="009C4FCC">
        <w:rPr>
          <w:sz w:val="28"/>
          <w:szCs w:val="28"/>
        </w:rPr>
        <w:t>废固进行</w:t>
      </w:r>
      <w:proofErr w:type="gramEnd"/>
      <w:r w:rsidRPr="009C4FCC">
        <w:rPr>
          <w:sz w:val="28"/>
          <w:szCs w:val="28"/>
        </w:rPr>
        <w:t>处置，并指定专人进行负责。</w:t>
      </w:r>
    </w:p>
    <w:p w:rsidR="000E0FC1" w:rsidRPr="009C4FCC" w:rsidRDefault="000E0FC1" w:rsidP="009C4FCC">
      <w:pPr>
        <w:spacing w:line="540" w:lineRule="exact"/>
        <w:ind w:firstLineChars="150" w:firstLine="420"/>
        <w:rPr>
          <w:sz w:val="28"/>
          <w:szCs w:val="28"/>
        </w:rPr>
      </w:pPr>
      <w:r w:rsidRPr="009C4FCC">
        <w:rPr>
          <w:sz w:val="28"/>
          <w:szCs w:val="28"/>
        </w:rPr>
        <w:t>第十三条</w:t>
      </w:r>
      <w:r w:rsidRPr="009C4FCC">
        <w:rPr>
          <w:sz w:val="28"/>
          <w:szCs w:val="28"/>
        </w:rPr>
        <w:t> </w:t>
      </w:r>
      <w:r w:rsidRPr="009C4FCC">
        <w:rPr>
          <w:sz w:val="28"/>
          <w:szCs w:val="28"/>
        </w:rPr>
        <w:t>各实验室必须指定专人负责收集、存放、监督、检查有毒、有害废液、</w:t>
      </w:r>
      <w:proofErr w:type="gramStart"/>
      <w:r w:rsidRPr="009C4FCC">
        <w:rPr>
          <w:sz w:val="28"/>
          <w:szCs w:val="28"/>
        </w:rPr>
        <w:t>废固的</w:t>
      </w:r>
      <w:proofErr w:type="gramEnd"/>
      <w:r w:rsidRPr="009C4FCC">
        <w:rPr>
          <w:sz w:val="28"/>
          <w:szCs w:val="28"/>
        </w:rPr>
        <w:t>管理工作。各实验室或使用单位</w:t>
      </w:r>
      <w:proofErr w:type="gramStart"/>
      <w:r w:rsidRPr="009C4FCC">
        <w:rPr>
          <w:sz w:val="28"/>
          <w:szCs w:val="28"/>
        </w:rPr>
        <w:t>须设置</w:t>
      </w:r>
      <w:proofErr w:type="gramEnd"/>
      <w:r w:rsidRPr="009C4FCC">
        <w:rPr>
          <w:sz w:val="28"/>
          <w:szCs w:val="28"/>
        </w:rPr>
        <w:t>专门容器，</w:t>
      </w:r>
      <w:proofErr w:type="gramStart"/>
      <w:r w:rsidRPr="009C4FCC">
        <w:rPr>
          <w:rFonts w:hint="eastAsia"/>
          <w:sz w:val="28"/>
          <w:szCs w:val="28"/>
        </w:rPr>
        <w:t>贴规范</w:t>
      </w:r>
      <w:proofErr w:type="gramEnd"/>
      <w:r w:rsidRPr="009C4FCC">
        <w:rPr>
          <w:rFonts w:hint="eastAsia"/>
          <w:sz w:val="28"/>
          <w:szCs w:val="28"/>
        </w:rPr>
        <w:t>标签</w:t>
      </w:r>
      <w:r w:rsidRPr="009C4FCC">
        <w:rPr>
          <w:sz w:val="28"/>
          <w:szCs w:val="28"/>
        </w:rPr>
        <w:t>分级、分类收集有毒、有害废液、废固，定点存放，做到有专人负责安全保管。</w:t>
      </w:r>
    </w:p>
    <w:p w:rsidR="000E0FC1" w:rsidRPr="009C4FCC" w:rsidRDefault="000E0FC1" w:rsidP="009C4FCC">
      <w:pPr>
        <w:spacing w:line="540" w:lineRule="exact"/>
        <w:ind w:firstLineChars="150" w:firstLine="420"/>
        <w:rPr>
          <w:sz w:val="28"/>
          <w:szCs w:val="28"/>
        </w:rPr>
      </w:pPr>
      <w:r w:rsidRPr="009C4FCC">
        <w:rPr>
          <w:sz w:val="28"/>
          <w:szCs w:val="28"/>
        </w:rPr>
        <w:t>第十四条</w:t>
      </w:r>
      <w:r w:rsidRPr="009C4FCC">
        <w:rPr>
          <w:sz w:val="28"/>
          <w:szCs w:val="28"/>
        </w:rPr>
        <w:t> </w:t>
      </w:r>
      <w:r w:rsidRPr="009C4FCC">
        <w:rPr>
          <w:sz w:val="28"/>
          <w:szCs w:val="28"/>
        </w:rPr>
        <w:t>鼓励和支持实验室对有毒、有害废液、</w:t>
      </w:r>
      <w:proofErr w:type="gramStart"/>
      <w:r w:rsidRPr="009C4FCC">
        <w:rPr>
          <w:sz w:val="28"/>
          <w:szCs w:val="28"/>
        </w:rPr>
        <w:t>废固进行</w:t>
      </w:r>
      <w:proofErr w:type="gramEnd"/>
      <w:r w:rsidRPr="009C4FCC">
        <w:rPr>
          <w:sz w:val="28"/>
          <w:szCs w:val="28"/>
        </w:rPr>
        <w:t>充分回收与合理利用。</w:t>
      </w:r>
    </w:p>
    <w:p w:rsidR="000E0FC1" w:rsidRPr="009C4FCC" w:rsidRDefault="000E0FC1" w:rsidP="009C4FCC">
      <w:pPr>
        <w:spacing w:line="540" w:lineRule="exact"/>
        <w:ind w:firstLineChars="150" w:firstLine="420"/>
        <w:rPr>
          <w:sz w:val="28"/>
          <w:szCs w:val="28"/>
        </w:rPr>
      </w:pPr>
      <w:r w:rsidRPr="009C4FCC">
        <w:rPr>
          <w:sz w:val="28"/>
          <w:szCs w:val="28"/>
        </w:rPr>
        <w:t>第十五条</w:t>
      </w:r>
      <w:r w:rsidRPr="009C4FCC">
        <w:rPr>
          <w:sz w:val="28"/>
          <w:szCs w:val="28"/>
        </w:rPr>
        <w:t> </w:t>
      </w:r>
      <w:r w:rsidRPr="009C4FCC">
        <w:rPr>
          <w:sz w:val="28"/>
          <w:szCs w:val="28"/>
        </w:rPr>
        <w:t>对排污防治措施不得力，造成污染事故的单位和实验室，根据情节轻重和后果严肃处理。违反法律、法规的，依法给予处罚，并追究有关当事人法律责任。</w:t>
      </w:r>
    </w:p>
    <w:p w:rsidR="000E0FC1" w:rsidRDefault="000E0FC1" w:rsidP="009C4FCC">
      <w:pPr>
        <w:widowControl/>
        <w:spacing w:line="540" w:lineRule="exact"/>
        <w:ind w:firstLineChars="200" w:firstLine="640"/>
        <w:jc w:val="left"/>
        <w:rPr>
          <w:rStyle w:val="ac"/>
          <w:rFonts w:eastAsia="仿宋_GB2312"/>
          <w:sz w:val="32"/>
          <w:szCs w:val="32"/>
        </w:rPr>
      </w:pPr>
    </w:p>
    <w:p w:rsidR="000E0FC1" w:rsidRDefault="000E0FC1" w:rsidP="009C4FCC">
      <w:pPr>
        <w:widowControl/>
        <w:spacing w:line="540" w:lineRule="exact"/>
        <w:ind w:firstLineChars="200" w:firstLine="640"/>
        <w:jc w:val="left"/>
        <w:rPr>
          <w:rStyle w:val="ac"/>
          <w:rFonts w:eastAsia="仿宋_GB2312"/>
          <w:sz w:val="32"/>
          <w:szCs w:val="32"/>
        </w:rPr>
      </w:pPr>
    </w:p>
    <w:p w:rsidR="000E0FC1" w:rsidRDefault="000E0FC1" w:rsidP="009C4FCC">
      <w:pPr>
        <w:widowControl/>
        <w:spacing w:line="540" w:lineRule="exact"/>
        <w:ind w:firstLineChars="200" w:firstLine="640"/>
        <w:jc w:val="left"/>
        <w:rPr>
          <w:rStyle w:val="ac"/>
          <w:rFonts w:eastAsia="仿宋_GB2312"/>
          <w:sz w:val="32"/>
          <w:szCs w:val="32"/>
        </w:rPr>
      </w:pPr>
    </w:p>
    <w:p w:rsidR="000E0FC1" w:rsidRDefault="000E0FC1" w:rsidP="009C4FCC">
      <w:pPr>
        <w:widowControl/>
        <w:spacing w:line="540" w:lineRule="exact"/>
        <w:ind w:firstLineChars="200" w:firstLine="640"/>
        <w:jc w:val="left"/>
        <w:rPr>
          <w:rStyle w:val="ac"/>
          <w:rFonts w:eastAsia="仿宋_GB2312"/>
          <w:sz w:val="32"/>
          <w:szCs w:val="32"/>
        </w:rPr>
      </w:pPr>
    </w:p>
    <w:p w:rsidR="000E0FC1" w:rsidRDefault="000E0FC1" w:rsidP="009C4FCC">
      <w:pPr>
        <w:widowControl/>
        <w:spacing w:line="540" w:lineRule="exact"/>
        <w:ind w:firstLineChars="200" w:firstLine="640"/>
        <w:jc w:val="left"/>
        <w:rPr>
          <w:rStyle w:val="ac"/>
          <w:rFonts w:eastAsia="仿宋_GB2312"/>
          <w:sz w:val="32"/>
          <w:szCs w:val="32"/>
        </w:rPr>
      </w:pPr>
    </w:p>
    <w:p w:rsidR="000E0FC1" w:rsidRDefault="000E0FC1" w:rsidP="009C4FCC">
      <w:pPr>
        <w:widowControl/>
        <w:spacing w:line="540" w:lineRule="exact"/>
        <w:ind w:firstLineChars="200" w:firstLine="640"/>
        <w:jc w:val="left"/>
        <w:rPr>
          <w:rStyle w:val="ac"/>
          <w:rFonts w:eastAsia="仿宋_GB2312"/>
          <w:sz w:val="32"/>
          <w:szCs w:val="32"/>
        </w:rPr>
      </w:pPr>
    </w:p>
    <w:p w:rsidR="000E0FC1" w:rsidRDefault="000E0FC1" w:rsidP="009C4FCC">
      <w:pPr>
        <w:widowControl/>
        <w:spacing w:line="540" w:lineRule="exact"/>
        <w:ind w:firstLineChars="200" w:firstLine="640"/>
        <w:jc w:val="left"/>
        <w:rPr>
          <w:rStyle w:val="ac"/>
          <w:rFonts w:eastAsia="仿宋_GB2312"/>
          <w:sz w:val="32"/>
          <w:szCs w:val="32"/>
        </w:rPr>
      </w:pPr>
    </w:p>
    <w:sectPr w:rsidR="000E0FC1" w:rsidSect="009536A5">
      <w:headerReference w:type="even" r:id="rId11"/>
      <w:head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5E1" w:rsidRDefault="00B825E1">
      <w:r>
        <w:separator/>
      </w:r>
    </w:p>
  </w:endnote>
  <w:endnote w:type="continuationSeparator" w:id="0">
    <w:p w:rsidR="00B825E1" w:rsidRDefault="00B825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CC" w:rsidRPr="001815F7" w:rsidRDefault="009C4FCC" w:rsidP="009202E8">
    <w:pPr>
      <w:pStyle w:val="a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CC" w:rsidRDefault="009C4FCC">
    <w:pPr>
      <w:pStyle w:val="a3"/>
      <w:jc w:val="center"/>
    </w:pPr>
    <w:fldSimple w:instr="PAGE   \* MERGEFORMAT">
      <w:r w:rsidR="00AD007E" w:rsidRPr="00AD007E">
        <w:rPr>
          <w:noProof/>
          <w:lang w:val="zh-CN"/>
        </w:rPr>
        <w:t>2</w:t>
      </w:r>
    </w:fldSimple>
  </w:p>
  <w:p w:rsidR="009C4FCC" w:rsidRPr="009536A5" w:rsidRDefault="009C4FCC" w:rsidP="009536A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5E1" w:rsidRDefault="00B825E1">
      <w:r>
        <w:separator/>
      </w:r>
    </w:p>
  </w:footnote>
  <w:footnote w:type="continuationSeparator" w:id="0">
    <w:p w:rsidR="00B825E1" w:rsidRDefault="00B82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CC" w:rsidRDefault="009C4FCC" w:rsidP="00784917">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CC" w:rsidRDefault="009C4FCC" w:rsidP="0078491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87D592"/>
    <w:multiLevelType w:val="hybridMultilevel"/>
    <w:tmpl w:val="271CBE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D877763"/>
    <w:multiLevelType w:val="hybridMultilevel"/>
    <w:tmpl w:val="05E485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F411642"/>
    <w:multiLevelType w:val="hybridMultilevel"/>
    <w:tmpl w:val="F3CD5C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0310A9"/>
    <w:multiLevelType w:val="hybridMultilevel"/>
    <w:tmpl w:val="8EE6A54A"/>
    <w:lvl w:ilvl="0" w:tplc="04090001">
      <w:start w:val="1"/>
      <w:numFmt w:val="bullet"/>
      <w:lvlText w:val=""/>
      <w:lvlJc w:val="left"/>
      <w:pPr>
        <w:tabs>
          <w:tab w:val="num" w:pos="618"/>
        </w:tabs>
        <w:ind w:left="618" w:hanging="420"/>
      </w:pPr>
      <w:rPr>
        <w:rFonts w:ascii="Wingdings" w:hAnsi="Wingdings" w:hint="default"/>
      </w:rPr>
    </w:lvl>
    <w:lvl w:ilvl="1" w:tplc="04090003" w:tentative="1">
      <w:start w:val="1"/>
      <w:numFmt w:val="bullet"/>
      <w:lvlText w:val=""/>
      <w:lvlJc w:val="left"/>
      <w:pPr>
        <w:tabs>
          <w:tab w:val="num" w:pos="1038"/>
        </w:tabs>
        <w:ind w:left="1038" w:hanging="420"/>
      </w:pPr>
      <w:rPr>
        <w:rFonts w:ascii="Wingdings" w:hAnsi="Wingdings" w:hint="default"/>
      </w:rPr>
    </w:lvl>
    <w:lvl w:ilvl="2" w:tplc="04090005"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3" w:tentative="1">
      <w:start w:val="1"/>
      <w:numFmt w:val="bullet"/>
      <w:lvlText w:val=""/>
      <w:lvlJc w:val="left"/>
      <w:pPr>
        <w:tabs>
          <w:tab w:val="num" w:pos="2298"/>
        </w:tabs>
        <w:ind w:left="2298" w:hanging="420"/>
      </w:pPr>
      <w:rPr>
        <w:rFonts w:ascii="Wingdings" w:hAnsi="Wingdings" w:hint="default"/>
      </w:rPr>
    </w:lvl>
    <w:lvl w:ilvl="5" w:tplc="04090005"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3" w:tentative="1">
      <w:start w:val="1"/>
      <w:numFmt w:val="bullet"/>
      <w:lvlText w:val=""/>
      <w:lvlJc w:val="left"/>
      <w:pPr>
        <w:tabs>
          <w:tab w:val="num" w:pos="3558"/>
        </w:tabs>
        <w:ind w:left="3558" w:hanging="420"/>
      </w:pPr>
      <w:rPr>
        <w:rFonts w:ascii="Wingdings" w:hAnsi="Wingdings" w:hint="default"/>
      </w:rPr>
    </w:lvl>
    <w:lvl w:ilvl="8" w:tplc="04090005" w:tentative="1">
      <w:start w:val="1"/>
      <w:numFmt w:val="bullet"/>
      <w:lvlText w:val=""/>
      <w:lvlJc w:val="left"/>
      <w:pPr>
        <w:tabs>
          <w:tab w:val="num" w:pos="3978"/>
        </w:tabs>
        <w:ind w:left="3978" w:hanging="420"/>
      </w:pPr>
      <w:rPr>
        <w:rFonts w:ascii="Wingdings" w:hAnsi="Wingdings" w:hint="default"/>
      </w:rPr>
    </w:lvl>
  </w:abstractNum>
  <w:abstractNum w:abstractNumId="4">
    <w:nsid w:val="02BA3652"/>
    <w:multiLevelType w:val="hybridMultilevel"/>
    <w:tmpl w:val="1A580804"/>
    <w:lvl w:ilvl="0" w:tplc="59322EF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6354AE5"/>
    <w:multiLevelType w:val="hybridMultilevel"/>
    <w:tmpl w:val="847E3D9C"/>
    <w:lvl w:ilvl="0" w:tplc="E3B8C28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80964DD"/>
    <w:multiLevelType w:val="hybridMultilevel"/>
    <w:tmpl w:val="82964C4A"/>
    <w:lvl w:ilvl="0" w:tplc="04090001">
      <w:start w:val="1"/>
      <w:numFmt w:val="bullet"/>
      <w:lvlText w:val=""/>
      <w:lvlJc w:val="left"/>
      <w:pPr>
        <w:tabs>
          <w:tab w:val="num" w:pos="618"/>
        </w:tabs>
        <w:ind w:left="618" w:hanging="420"/>
      </w:pPr>
      <w:rPr>
        <w:rFonts w:ascii="Wingdings" w:hAnsi="Wingdings" w:hint="default"/>
      </w:rPr>
    </w:lvl>
    <w:lvl w:ilvl="1" w:tplc="04090003" w:tentative="1">
      <w:start w:val="1"/>
      <w:numFmt w:val="bullet"/>
      <w:lvlText w:val=""/>
      <w:lvlJc w:val="left"/>
      <w:pPr>
        <w:tabs>
          <w:tab w:val="num" w:pos="1038"/>
        </w:tabs>
        <w:ind w:left="1038" w:hanging="420"/>
      </w:pPr>
      <w:rPr>
        <w:rFonts w:ascii="Wingdings" w:hAnsi="Wingdings" w:hint="default"/>
      </w:rPr>
    </w:lvl>
    <w:lvl w:ilvl="2" w:tplc="04090005"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3" w:tentative="1">
      <w:start w:val="1"/>
      <w:numFmt w:val="bullet"/>
      <w:lvlText w:val=""/>
      <w:lvlJc w:val="left"/>
      <w:pPr>
        <w:tabs>
          <w:tab w:val="num" w:pos="2298"/>
        </w:tabs>
        <w:ind w:left="2298" w:hanging="420"/>
      </w:pPr>
      <w:rPr>
        <w:rFonts w:ascii="Wingdings" w:hAnsi="Wingdings" w:hint="default"/>
      </w:rPr>
    </w:lvl>
    <w:lvl w:ilvl="5" w:tplc="04090005"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3" w:tentative="1">
      <w:start w:val="1"/>
      <w:numFmt w:val="bullet"/>
      <w:lvlText w:val=""/>
      <w:lvlJc w:val="left"/>
      <w:pPr>
        <w:tabs>
          <w:tab w:val="num" w:pos="3558"/>
        </w:tabs>
        <w:ind w:left="3558" w:hanging="420"/>
      </w:pPr>
      <w:rPr>
        <w:rFonts w:ascii="Wingdings" w:hAnsi="Wingdings" w:hint="default"/>
      </w:rPr>
    </w:lvl>
    <w:lvl w:ilvl="8" w:tplc="04090005" w:tentative="1">
      <w:start w:val="1"/>
      <w:numFmt w:val="bullet"/>
      <w:lvlText w:val=""/>
      <w:lvlJc w:val="left"/>
      <w:pPr>
        <w:tabs>
          <w:tab w:val="num" w:pos="3978"/>
        </w:tabs>
        <w:ind w:left="3978" w:hanging="420"/>
      </w:pPr>
      <w:rPr>
        <w:rFonts w:ascii="Wingdings" w:hAnsi="Wingdings" w:hint="default"/>
      </w:rPr>
    </w:lvl>
  </w:abstractNum>
  <w:abstractNum w:abstractNumId="7">
    <w:nsid w:val="09162F86"/>
    <w:multiLevelType w:val="hybridMultilevel"/>
    <w:tmpl w:val="9AE01BDC"/>
    <w:lvl w:ilvl="0" w:tplc="35149BC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B809F5"/>
    <w:multiLevelType w:val="hybridMultilevel"/>
    <w:tmpl w:val="6ECCF3FA"/>
    <w:lvl w:ilvl="0" w:tplc="946A254E">
      <w:start w:val="1"/>
      <w:numFmt w:val="decimal"/>
      <w:lvlText w:val="%1、"/>
      <w:lvlJc w:val="left"/>
      <w:pPr>
        <w:tabs>
          <w:tab w:val="num" w:pos="1079"/>
        </w:tabs>
        <w:ind w:left="1079" w:hanging="360"/>
      </w:pPr>
      <w:rPr>
        <w:rFonts w:cs="Times New Roman" w:hint="eastAsia"/>
      </w:rPr>
    </w:lvl>
    <w:lvl w:ilvl="1" w:tplc="04090019" w:tentative="1">
      <w:start w:val="1"/>
      <w:numFmt w:val="lowerLetter"/>
      <w:lvlText w:val="%2)"/>
      <w:lvlJc w:val="left"/>
      <w:pPr>
        <w:tabs>
          <w:tab w:val="num" w:pos="1559"/>
        </w:tabs>
        <w:ind w:left="1559" w:hanging="420"/>
      </w:pPr>
      <w:rPr>
        <w:rFonts w:cs="Times New Roman"/>
      </w:rPr>
    </w:lvl>
    <w:lvl w:ilvl="2" w:tplc="0409001B" w:tentative="1">
      <w:start w:val="1"/>
      <w:numFmt w:val="lowerRoman"/>
      <w:lvlText w:val="%3."/>
      <w:lvlJc w:val="right"/>
      <w:pPr>
        <w:tabs>
          <w:tab w:val="num" w:pos="1979"/>
        </w:tabs>
        <w:ind w:left="1979" w:hanging="420"/>
      </w:pPr>
      <w:rPr>
        <w:rFonts w:cs="Times New Roman"/>
      </w:rPr>
    </w:lvl>
    <w:lvl w:ilvl="3" w:tplc="0409000F" w:tentative="1">
      <w:start w:val="1"/>
      <w:numFmt w:val="decimal"/>
      <w:lvlText w:val="%4."/>
      <w:lvlJc w:val="left"/>
      <w:pPr>
        <w:tabs>
          <w:tab w:val="num" w:pos="2399"/>
        </w:tabs>
        <w:ind w:left="2399" w:hanging="420"/>
      </w:pPr>
      <w:rPr>
        <w:rFonts w:cs="Times New Roman"/>
      </w:rPr>
    </w:lvl>
    <w:lvl w:ilvl="4" w:tplc="04090019" w:tentative="1">
      <w:start w:val="1"/>
      <w:numFmt w:val="lowerLetter"/>
      <w:lvlText w:val="%5)"/>
      <w:lvlJc w:val="left"/>
      <w:pPr>
        <w:tabs>
          <w:tab w:val="num" w:pos="2819"/>
        </w:tabs>
        <w:ind w:left="2819" w:hanging="420"/>
      </w:pPr>
      <w:rPr>
        <w:rFonts w:cs="Times New Roman"/>
      </w:rPr>
    </w:lvl>
    <w:lvl w:ilvl="5" w:tplc="0409001B" w:tentative="1">
      <w:start w:val="1"/>
      <w:numFmt w:val="lowerRoman"/>
      <w:lvlText w:val="%6."/>
      <w:lvlJc w:val="right"/>
      <w:pPr>
        <w:tabs>
          <w:tab w:val="num" w:pos="3239"/>
        </w:tabs>
        <w:ind w:left="3239" w:hanging="420"/>
      </w:pPr>
      <w:rPr>
        <w:rFonts w:cs="Times New Roman"/>
      </w:rPr>
    </w:lvl>
    <w:lvl w:ilvl="6" w:tplc="0409000F" w:tentative="1">
      <w:start w:val="1"/>
      <w:numFmt w:val="decimal"/>
      <w:lvlText w:val="%7."/>
      <w:lvlJc w:val="left"/>
      <w:pPr>
        <w:tabs>
          <w:tab w:val="num" w:pos="3659"/>
        </w:tabs>
        <w:ind w:left="3659" w:hanging="420"/>
      </w:pPr>
      <w:rPr>
        <w:rFonts w:cs="Times New Roman"/>
      </w:rPr>
    </w:lvl>
    <w:lvl w:ilvl="7" w:tplc="04090019" w:tentative="1">
      <w:start w:val="1"/>
      <w:numFmt w:val="lowerLetter"/>
      <w:lvlText w:val="%8)"/>
      <w:lvlJc w:val="left"/>
      <w:pPr>
        <w:tabs>
          <w:tab w:val="num" w:pos="4079"/>
        </w:tabs>
        <w:ind w:left="4079" w:hanging="420"/>
      </w:pPr>
      <w:rPr>
        <w:rFonts w:cs="Times New Roman"/>
      </w:rPr>
    </w:lvl>
    <w:lvl w:ilvl="8" w:tplc="0409001B" w:tentative="1">
      <w:start w:val="1"/>
      <w:numFmt w:val="lowerRoman"/>
      <w:lvlText w:val="%9."/>
      <w:lvlJc w:val="right"/>
      <w:pPr>
        <w:tabs>
          <w:tab w:val="num" w:pos="4499"/>
        </w:tabs>
        <w:ind w:left="4499" w:hanging="420"/>
      </w:pPr>
      <w:rPr>
        <w:rFonts w:cs="Times New Roman"/>
      </w:rPr>
    </w:lvl>
  </w:abstractNum>
  <w:abstractNum w:abstractNumId="9">
    <w:nsid w:val="0C7B7C3C"/>
    <w:multiLevelType w:val="hybridMultilevel"/>
    <w:tmpl w:val="74A08066"/>
    <w:lvl w:ilvl="0" w:tplc="4F3ADA5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CCC1F2A"/>
    <w:multiLevelType w:val="hybridMultilevel"/>
    <w:tmpl w:val="3E5EF54C"/>
    <w:lvl w:ilvl="0" w:tplc="D666AA06">
      <w:start w:val="1"/>
      <w:numFmt w:val="japaneseCounting"/>
      <w:lvlText w:val="第%1章"/>
      <w:lvlJc w:val="left"/>
      <w:pPr>
        <w:ind w:left="1530" w:hanging="765"/>
      </w:pPr>
      <w:rPr>
        <w:rFonts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1">
    <w:nsid w:val="0D830F91"/>
    <w:multiLevelType w:val="hybridMultilevel"/>
    <w:tmpl w:val="E558156C"/>
    <w:lvl w:ilvl="0" w:tplc="20247F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0D87171D"/>
    <w:multiLevelType w:val="hybridMultilevel"/>
    <w:tmpl w:val="D092FC8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10356302"/>
    <w:multiLevelType w:val="hybridMultilevel"/>
    <w:tmpl w:val="C1B008B0"/>
    <w:lvl w:ilvl="0" w:tplc="9678DDD8">
      <w:start w:val="1"/>
      <w:numFmt w:val="decimal"/>
      <w:lvlText w:val="%1．"/>
      <w:lvlJc w:val="left"/>
      <w:pPr>
        <w:tabs>
          <w:tab w:val="num" w:pos="675"/>
        </w:tabs>
        <w:ind w:left="675" w:hanging="360"/>
      </w:pPr>
      <w:rPr>
        <w:rFonts w:ascii="Times New Roman" w:eastAsia="宋体" w:hAnsi="Times New Roman" w:cs="Times New Roman"/>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4">
    <w:nsid w:val="286C6CBE"/>
    <w:multiLevelType w:val="hybridMultilevel"/>
    <w:tmpl w:val="72769856"/>
    <w:lvl w:ilvl="0" w:tplc="EF32D128">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5">
    <w:nsid w:val="294B5605"/>
    <w:multiLevelType w:val="hybridMultilevel"/>
    <w:tmpl w:val="975E7DB8"/>
    <w:lvl w:ilvl="0" w:tplc="04090001">
      <w:start w:val="1"/>
      <w:numFmt w:val="bullet"/>
      <w:lvlText w:val=""/>
      <w:lvlJc w:val="left"/>
      <w:pPr>
        <w:tabs>
          <w:tab w:val="num" w:pos="618"/>
        </w:tabs>
        <w:ind w:left="618" w:hanging="420"/>
      </w:pPr>
      <w:rPr>
        <w:rFonts w:ascii="Wingdings" w:hAnsi="Wingdings" w:hint="default"/>
      </w:rPr>
    </w:lvl>
    <w:lvl w:ilvl="1" w:tplc="04090003" w:tentative="1">
      <w:start w:val="1"/>
      <w:numFmt w:val="bullet"/>
      <w:lvlText w:val=""/>
      <w:lvlJc w:val="left"/>
      <w:pPr>
        <w:tabs>
          <w:tab w:val="num" w:pos="1038"/>
        </w:tabs>
        <w:ind w:left="1038" w:hanging="420"/>
      </w:pPr>
      <w:rPr>
        <w:rFonts w:ascii="Wingdings" w:hAnsi="Wingdings" w:hint="default"/>
      </w:rPr>
    </w:lvl>
    <w:lvl w:ilvl="2" w:tplc="04090005"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3" w:tentative="1">
      <w:start w:val="1"/>
      <w:numFmt w:val="bullet"/>
      <w:lvlText w:val=""/>
      <w:lvlJc w:val="left"/>
      <w:pPr>
        <w:tabs>
          <w:tab w:val="num" w:pos="2298"/>
        </w:tabs>
        <w:ind w:left="2298" w:hanging="420"/>
      </w:pPr>
      <w:rPr>
        <w:rFonts w:ascii="Wingdings" w:hAnsi="Wingdings" w:hint="default"/>
      </w:rPr>
    </w:lvl>
    <w:lvl w:ilvl="5" w:tplc="04090005"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3" w:tentative="1">
      <w:start w:val="1"/>
      <w:numFmt w:val="bullet"/>
      <w:lvlText w:val=""/>
      <w:lvlJc w:val="left"/>
      <w:pPr>
        <w:tabs>
          <w:tab w:val="num" w:pos="3558"/>
        </w:tabs>
        <w:ind w:left="3558" w:hanging="420"/>
      </w:pPr>
      <w:rPr>
        <w:rFonts w:ascii="Wingdings" w:hAnsi="Wingdings" w:hint="default"/>
      </w:rPr>
    </w:lvl>
    <w:lvl w:ilvl="8" w:tplc="04090005" w:tentative="1">
      <w:start w:val="1"/>
      <w:numFmt w:val="bullet"/>
      <w:lvlText w:val=""/>
      <w:lvlJc w:val="left"/>
      <w:pPr>
        <w:tabs>
          <w:tab w:val="num" w:pos="3978"/>
        </w:tabs>
        <w:ind w:left="3978" w:hanging="420"/>
      </w:pPr>
      <w:rPr>
        <w:rFonts w:ascii="Wingdings" w:hAnsi="Wingdings" w:hint="default"/>
      </w:rPr>
    </w:lvl>
  </w:abstractNum>
  <w:abstractNum w:abstractNumId="16">
    <w:nsid w:val="29957071"/>
    <w:multiLevelType w:val="hybridMultilevel"/>
    <w:tmpl w:val="FA820AC4"/>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7">
    <w:nsid w:val="2E85717F"/>
    <w:multiLevelType w:val="hybridMultilevel"/>
    <w:tmpl w:val="B9C8DC3A"/>
    <w:lvl w:ilvl="0" w:tplc="05D29602">
      <w:start w:val="1"/>
      <w:numFmt w:val="japaneseCounting"/>
      <w:lvlText w:val="%1、"/>
      <w:lvlJc w:val="left"/>
      <w:pPr>
        <w:tabs>
          <w:tab w:val="num" w:pos="600"/>
        </w:tabs>
        <w:ind w:left="600" w:hanging="420"/>
      </w:pPr>
      <w:rPr>
        <w:rFonts w:cs="Times New Roman" w:hint="eastAsia"/>
      </w:rPr>
    </w:lvl>
    <w:lvl w:ilvl="1" w:tplc="580C5C58">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0BF4D82"/>
    <w:multiLevelType w:val="hybridMultilevel"/>
    <w:tmpl w:val="E5384CEC"/>
    <w:lvl w:ilvl="0" w:tplc="3F34268A">
      <w:start w:val="1"/>
      <w:numFmt w:val="decimal"/>
      <w:lvlText w:val="（%1）"/>
      <w:lvlJc w:val="left"/>
      <w:pPr>
        <w:tabs>
          <w:tab w:val="num" w:pos="1200"/>
        </w:tabs>
        <w:ind w:left="1200" w:hanging="72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9">
    <w:nsid w:val="32C74C5C"/>
    <w:multiLevelType w:val="hybridMultilevel"/>
    <w:tmpl w:val="13922744"/>
    <w:lvl w:ilvl="0" w:tplc="618E1EDA">
      <w:start w:val="1"/>
      <w:numFmt w:val="japaneseCounting"/>
      <w:lvlText w:val="第%1章"/>
      <w:lvlJc w:val="left"/>
      <w:pPr>
        <w:tabs>
          <w:tab w:val="num" w:pos="1767"/>
        </w:tabs>
        <w:ind w:left="1767" w:hanging="1176"/>
      </w:pPr>
      <w:rPr>
        <w:rFonts w:cs="Times New Roman" w:hint="eastAsia"/>
      </w:rPr>
    </w:lvl>
    <w:lvl w:ilvl="1" w:tplc="04090019" w:tentative="1">
      <w:start w:val="1"/>
      <w:numFmt w:val="lowerLetter"/>
      <w:lvlText w:val="%2)"/>
      <w:lvlJc w:val="left"/>
      <w:pPr>
        <w:tabs>
          <w:tab w:val="num" w:pos="1431"/>
        </w:tabs>
        <w:ind w:left="1431" w:hanging="420"/>
      </w:pPr>
      <w:rPr>
        <w:rFonts w:cs="Times New Roman"/>
      </w:rPr>
    </w:lvl>
    <w:lvl w:ilvl="2" w:tplc="0409001B" w:tentative="1">
      <w:start w:val="1"/>
      <w:numFmt w:val="lowerRoman"/>
      <w:lvlText w:val="%3."/>
      <w:lvlJc w:val="right"/>
      <w:pPr>
        <w:tabs>
          <w:tab w:val="num" w:pos="1851"/>
        </w:tabs>
        <w:ind w:left="1851" w:hanging="420"/>
      </w:pPr>
      <w:rPr>
        <w:rFonts w:cs="Times New Roman"/>
      </w:rPr>
    </w:lvl>
    <w:lvl w:ilvl="3" w:tplc="0409000F" w:tentative="1">
      <w:start w:val="1"/>
      <w:numFmt w:val="decimal"/>
      <w:lvlText w:val="%4."/>
      <w:lvlJc w:val="left"/>
      <w:pPr>
        <w:tabs>
          <w:tab w:val="num" w:pos="2271"/>
        </w:tabs>
        <w:ind w:left="2271" w:hanging="420"/>
      </w:pPr>
      <w:rPr>
        <w:rFonts w:cs="Times New Roman"/>
      </w:rPr>
    </w:lvl>
    <w:lvl w:ilvl="4" w:tplc="04090019" w:tentative="1">
      <w:start w:val="1"/>
      <w:numFmt w:val="lowerLetter"/>
      <w:lvlText w:val="%5)"/>
      <w:lvlJc w:val="left"/>
      <w:pPr>
        <w:tabs>
          <w:tab w:val="num" w:pos="2691"/>
        </w:tabs>
        <w:ind w:left="2691" w:hanging="420"/>
      </w:pPr>
      <w:rPr>
        <w:rFonts w:cs="Times New Roman"/>
      </w:rPr>
    </w:lvl>
    <w:lvl w:ilvl="5" w:tplc="0409001B" w:tentative="1">
      <w:start w:val="1"/>
      <w:numFmt w:val="lowerRoman"/>
      <w:lvlText w:val="%6."/>
      <w:lvlJc w:val="right"/>
      <w:pPr>
        <w:tabs>
          <w:tab w:val="num" w:pos="3111"/>
        </w:tabs>
        <w:ind w:left="3111" w:hanging="420"/>
      </w:pPr>
      <w:rPr>
        <w:rFonts w:cs="Times New Roman"/>
      </w:rPr>
    </w:lvl>
    <w:lvl w:ilvl="6" w:tplc="0409000F" w:tentative="1">
      <w:start w:val="1"/>
      <w:numFmt w:val="decimal"/>
      <w:lvlText w:val="%7."/>
      <w:lvlJc w:val="left"/>
      <w:pPr>
        <w:tabs>
          <w:tab w:val="num" w:pos="3531"/>
        </w:tabs>
        <w:ind w:left="3531" w:hanging="420"/>
      </w:pPr>
      <w:rPr>
        <w:rFonts w:cs="Times New Roman"/>
      </w:rPr>
    </w:lvl>
    <w:lvl w:ilvl="7" w:tplc="04090019" w:tentative="1">
      <w:start w:val="1"/>
      <w:numFmt w:val="lowerLetter"/>
      <w:lvlText w:val="%8)"/>
      <w:lvlJc w:val="left"/>
      <w:pPr>
        <w:tabs>
          <w:tab w:val="num" w:pos="3951"/>
        </w:tabs>
        <w:ind w:left="3951" w:hanging="420"/>
      </w:pPr>
      <w:rPr>
        <w:rFonts w:cs="Times New Roman"/>
      </w:rPr>
    </w:lvl>
    <w:lvl w:ilvl="8" w:tplc="0409001B" w:tentative="1">
      <w:start w:val="1"/>
      <w:numFmt w:val="lowerRoman"/>
      <w:lvlText w:val="%9."/>
      <w:lvlJc w:val="right"/>
      <w:pPr>
        <w:tabs>
          <w:tab w:val="num" w:pos="4371"/>
        </w:tabs>
        <w:ind w:left="4371" w:hanging="420"/>
      </w:pPr>
      <w:rPr>
        <w:rFonts w:cs="Times New Roman"/>
      </w:rPr>
    </w:lvl>
  </w:abstractNum>
  <w:abstractNum w:abstractNumId="20">
    <w:nsid w:val="3D3436E5"/>
    <w:multiLevelType w:val="hybridMultilevel"/>
    <w:tmpl w:val="4ADA12AC"/>
    <w:lvl w:ilvl="0" w:tplc="04090001">
      <w:start w:val="1"/>
      <w:numFmt w:val="bullet"/>
      <w:lvlText w:val=""/>
      <w:lvlJc w:val="left"/>
      <w:pPr>
        <w:tabs>
          <w:tab w:val="num" w:pos="618"/>
        </w:tabs>
        <w:ind w:left="618" w:hanging="420"/>
      </w:pPr>
      <w:rPr>
        <w:rFonts w:ascii="Wingdings" w:hAnsi="Wingdings" w:hint="default"/>
      </w:rPr>
    </w:lvl>
    <w:lvl w:ilvl="1" w:tplc="04090003" w:tentative="1">
      <w:start w:val="1"/>
      <w:numFmt w:val="bullet"/>
      <w:lvlText w:val=""/>
      <w:lvlJc w:val="left"/>
      <w:pPr>
        <w:tabs>
          <w:tab w:val="num" w:pos="1038"/>
        </w:tabs>
        <w:ind w:left="1038" w:hanging="420"/>
      </w:pPr>
      <w:rPr>
        <w:rFonts w:ascii="Wingdings" w:hAnsi="Wingdings" w:hint="default"/>
      </w:rPr>
    </w:lvl>
    <w:lvl w:ilvl="2" w:tplc="04090005"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3" w:tentative="1">
      <w:start w:val="1"/>
      <w:numFmt w:val="bullet"/>
      <w:lvlText w:val=""/>
      <w:lvlJc w:val="left"/>
      <w:pPr>
        <w:tabs>
          <w:tab w:val="num" w:pos="2298"/>
        </w:tabs>
        <w:ind w:left="2298" w:hanging="420"/>
      </w:pPr>
      <w:rPr>
        <w:rFonts w:ascii="Wingdings" w:hAnsi="Wingdings" w:hint="default"/>
      </w:rPr>
    </w:lvl>
    <w:lvl w:ilvl="5" w:tplc="04090005"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3" w:tentative="1">
      <w:start w:val="1"/>
      <w:numFmt w:val="bullet"/>
      <w:lvlText w:val=""/>
      <w:lvlJc w:val="left"/>
      <w:pPr>
        <w:tabs>
          <w:tab w:val="num" w:pos="3558"/>
        </w:tabs>
        <w:ind w:left="3558" w:hanging="420"/>
      </w:pPr>
      <w:rPr>
        <w:rFonts w:ascii="Wingdings" w:hAnsi="Wingdings" w:hint="default"/>
      </w:rPr>
    </w:lvl>
    <w:lvl w:ilvl="8" w:tplc="04090005" w:tentative="1">
      <w:start w:val="1"/>
      <w:numFmt w:val="bullet"/>
      <w:lvlText w:val=""/>
      <w:lvlJc w:val="left"/>
      <w:pPr>
        <w:tabs>
          <w:tab w:val="num" w:pos="3978"/>
        </w:tabs>
        <w:ind w:left="3978" w:hanging="420"/>
      </w:pPr>
      <w:rPr>
        <w:rFonts w:ascii="Wingdings" w:hAnsi="Wingdings" w:hint="default"/>
      </w:rPr>
    </w:lvl>
  </w:abstractNum>
  <w:abstractNum w:abstractNumId="21">
    <w:nsid w:val="3FCC39CE"/>
    <w:multiLevelType w:val="hybridMultilevel"/>
    <w:tmpl w:val="D868A680"/>
    <w:lvl w:ilvl="0" w:tplc="33B4F03C">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2">
    <w:nsid w:val="422D699B"/>
    <w:multiLevelType w:val="hybridMultilevel"/>
    <w:tmpl w:val="770C6F24"/>
    <w:lvl w:ilvl="0" w:tplc="04090001">
      <w:start w:val="1"/>
      <w:numFmt w:val="bullet"/>
      <w:lvlText w:val=""/>
      <w:lvlJc w:val="left"/>
      <w:pPr>
        <w:tabs>
          <w:tab w:val="num" w:pos="618"/>
        </w:tabs>
        <w:ind w:left="618" w:hanging="420"/>
      </w:pPr>
      <w:rPr>
        <w:rFonts w:ascii="Wingdings" w:hAnsi="Wingdings" w:hint="default"/>
      </w:rPr>
    </w:lvl>
    <w:lvl w:ilvl="1" w:tplc="04090003" w:tentative="1">
      <w:start w:val="1"/>
      <w:numFmt w:val="bullet"/>
      <w:lvlText w:val=""/>
      <w:lvlJc w:val="left"/>
      <w:pPr>
        <w:tabs>
          <w:tab w:val="num" w:pos="1038"/>
        </w:tabs>
        <w:ind w:left="1038" w:hanging="420"/>
      </w:pPr>
      <w:rPr>
        <w:rFonts w:ascii="Wingdings" w:hAnsi="Wingdings" w:hint="default"/>
      </w:rPr>
    </w:lvl>
    <w:lvl w:ilvl="2" w:tplc="04090005"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3" w:tentative="1">
      <w:start w:val="1"/>
      <w:numFmt w:val="bullet"/>
      <w:lvlText w:val=""/>
      <w:lvlJc w:val="left"/>
      <w:pPr>
        <w:tabs>
          <w:tab w:val="num" w:pos="2298"/>
        </w:tabs>
        <w:ind w:left="2298" w:hanging="420"/>
      </w:pPr>
      <w:rPr>
        <w:rFonts w:ascii="Wingdings" w:hAnsi="Wingdings" w:hint="default"/>
      </w:rPr>
    </w:lvl>
    <w:lvl w:ilvl="5" w:tplc="04090005"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3" w:tentative="1">
      <w:start w:val="1"/>
      <w:numFmt w:val="bullet"/>
      <w:lvlText w:val=""/>
      <w:lvlJc w:val="left"/>
      <w:pPr>
        <w:tabs>
          <w:tab w:val="num" w:pos="3558"/>
        </w:tabs>
        <w:ind w:left="3558" w:hanging="420"/>
      </w:pPr>
      <w:rPr>
        <w:rFonts w:ascii="Wingdings" w:hAnsi="Wingdings" w:hint="default"/>
      </w:rPr>
    </w:lvl>
    <w:lvl w:ilvl="8" w:tplc="04090005" w:tentative="1">
      <w:start w:val="1"/>
      <w:numFmt w:val="bullet"/>
      <w:lvlText w:val=""/>
      <w:lvlJc w:val="left"/>
      <w:pPr>
        <w:tabs>
          <w:tab w:val="num" w:pos="3978"/>
        </w:tabs>
        <w:ind w:left="3978" w:hanging="420"/>
      </w:pPr>
      <w:rPr>
        <w:rFonts w:ascii="Wingdings" w:hAnsi="Wingdings" w:hint="default"/>
      </w:rPr>
    </w:lvl>
  </w:abstractNum>
  <w:abstractNum w:abstractNumId="23">
    <w:nsid w:val="43721DD0"/>
    <w:multiLevelType w:val="hybridMultilevel"/>
    <w:tmpl w:val="40EAB316"/>
    <w:lvl w:ilvl="0" w:tplc="68EA3D48">
      <w:start w:val="1"/>
      <w:numFmt w:val="japaneseCounting"/>
      <w:lvlText w:val="第%1章"/>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C6E6477"/>
    <w:multiLevelType w:val="hybridMultilevel"/>
    <w:tmpl w:val="DB42F706"/>
    <w:lvl w:ilvl="0" w:tplc="9D8ECA1A">
      <w:start w:val="1"/>
      <w:numFmt w:val="japaneseCounting"/>
      <w:lvlText w:val="%1、"/>
      <w:lvlJc w:val="left"/>
      <w:pPr>
        <w:tabs>
          <w:tab w:val="num" w:pos="735"/>
        </w:tabs>
        <w:ind w:left="735" w:hanging="4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5">
    <w:nsid w:val="504666AE"/>
    <w:multiLevelType w:val="hybridMultilevel"/>
    <w:tmpl w:val="3BB4C180"/>
    <w:lvl w:ilvl="0" w:tplc="74DEF23A">
      <w:start w:val="1"/>
      <w:numFmt w:val="decimal"/>
      <w:lvlText w:val="（%1）"/>
      <w:lvlJc w:val="left"/>
      <w:pPr>
        <w:tabs>
          <w:tab w:val="num" w:pos="1279"/>
        </w:tabs>
        <w:ind w:left="1279" w:hanging="720"/>
      </w:pPr>
      <w:rPr>
        <w:rFonts w:cs="Times New Roman" w:hint="eastAsia"/>
      </w:rPr>
    </w:lvl>
    <w:lvl w:ilvl="1" w:tplc="04090019" w:tentative="1">
      <w:start w:val="1"/>
      <w:numFmt w:val="lowerLetter"/>
      <w:lvlText w:val="%2)"/>
      <w:lvlJc w:val="left"/>
      <w:pPr>
        <w:tabs>
          <w:tab w:val="num" w:pos="1399"/>
        </w:tabs>
        <w:ind w:left="1399" w:hanging="420"/>
      </w:pPr>
      <w:rPr>
        <w:rFonts w:cs="Times New Roman"/>
      </w:rPr>
    </w:lvl>
    <w:lvl w:ilvl="2" w:tplc="0409001B" w:tentative="1">
      <w:start w:val="1"/>
      <w:numFmt w:val="lowerRoman"/>
      <w:lvlText w:val="%3."/>
      <w:lvlJc w:val="right"/>
      <w:pPr>
        <w:tabs>
          <w:tab w:val="num" w:pos="1819"/>
        </w:tabs>
        <w:ind w:left="1819" w:hanging="420"/>
      </w:pPr>
      <w:rPr>
        <w:rFonts w:cs="Times New Roman"/>
      </w:rPr>
    </w:lvl>
    <w:lvl w:ilvl="3" w:tplc="0409000F" w:tentative="1">
      <w:start w:val="1"/>
      <w:numFmt w:val="decimal"/>
      <w:lvlText w:val="%4."/>
      <w:lvlJc w:val="left"/>
      <w:pPr>
        <w:tabs>
          <w:tab w:val="num" w:pos="2239"/>
        </w:tabs>
        <w:ind w:left="2239" w:hanging="420"/>
      </w:pPr>
      <w:rPr>
        <w:rFonts w:cs="Times New Roman"/>
      </w:rPr>
    </w:lvl>
    <w:lvl w:ilvl="4" w:tplc="04090019" w:tentative="1">
      <w:start w:val="1"/>
      <w:numFmt w:val="lowerLetter"/>
      <w:lvlText w:val="%5)"/>
      <w:lvlJc w:val="left"/>
      <w:pPr>
        <w:tabs>
          <w:tab w:val="num" w:pos="2659"/>
        </w:tabs>
        <w:ind w:left="2659" w:hanging="420"/>
      </w:pPr>
      <w:rPr>
        <w:rFonts w:cs="Times New Roman"/>
      </w:rPr>
    </w:lvl>
    <w:lvl w:ilvl="5" w:tplc="0409001B" w:tentative="1">
      <w:start w:val="1"/>
      <w:numFmt w:val="lowerRoman"/>
      <w:lvlText w:val="%6."/>
      <w:lvlJc w:val="right"/>
      <w:pPr>
        <w:tabs>
          <w:tab w:val="num" w:pos="3079"/>
        </w:tabs>
        <w:ind w:left="3079" w:hanging="420"/>
      </w:pPr>
      <w:rPr>
        <w:rFonts w:cs="Times New Roman"/>
      </w:rPr>
    </w:lvl>
    <w:lvl w:ilvl="6" w:tplc="0409000F" w:tentative="1">
      <w:start w:val="1"/>
      <w:numFmt w:val="decimal"/>
      <w:lvlText w:val="%7."/>
      <w:lvlJc w:val="left"/>
      <w:pPr>
        <w:tabs>
          <w:tab w:val="num" w:pos="3499"/>
        </w:tabs>
        <w:ind w:left="3499" w:hanging="420"/>
      </w:pPr>
      <w:rPr>
        <w:rFonts w:cs="Times New Roman"/>
      </w:rPr>
    </w:lvl>
    <w:lvl w:ilvl="7" w:tplc="04090019" w:tentative="1">
      <w:start w:val="1"/>
      <w:numFmt w:val="lowerLetter"/>
      <w:lvlText w:val="%8)"/>
      <w:lvlJc w:val="left"/>
      <w:pPr>
        <w:tabs>
          <w:tab w:val="num" w:pos="3919"/>
        </w:tabs>
        <w:ind w:left="3919" w:hanging="420"/>
      </w:pPr>
      <w:rPr>
        <w:rFonts w:cs="Times New Roman"/>
      </w:rPr>
    </w:lvl>
    <w:lvl w:ilvl="8" w:tplc="0409001B" w:tentative="1">
      <w:start w:val="1"/>
      <w:numFmt w:val="lowerRoman"/>
      <w:lvlText w:val="%9."/>
      <w:lvlJc w:val="right"/>
      <w:pPr>
        <w:tabs>
          <w:tab w:val="num" w:pos="4339"/>
        </w:tabs>
        <w:ind w:left="4339" w:hanging="420"/>
      </w:pPr>
      <w:rPr>
        <w:rFonts w:cs="Times New Roman"/>
      </w:rPr>
    </w:lvl>
  </w:abstractNum>
  <w:abstractNum w:abstractNumId="26">
    <w:nsid w:val="5488301A"/>
    <w:multiLevelType w:val="hybridMultilevel"/>
    <w:tmpl w:val="1DB29D88"/>
    <w:lvl w:ilvl="0" w:tplc="C5D043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70A5D38"/>
    <w:multiLevelType w:val="hybridMultilevel"/>
    <w:tmpl w:val="6FEA072C"/>
    <w:lvl w:ilvl="0" w:tplc="733E6C5A">
      <w:start w:val="1"/>
      <w:numFmt w:val="japaneseCounting"/>
      <w:lvlText w:val="%1、"/>
      <w:lvlJc w:val="left"/>
      <w:pPr>
        <w:tabs>
          <w:tab w:val="num" w:pos="930"/>
        </w:tabs>
        <w:ind w:left="930" w:hanging="720"/>
      </w:pPr>
      <w:rPr>
        <w:rFonts w:cs="Times New Roman" w:hint="eastAsia"/>
      </w:rPr>
    </w:lvl>
    <w:lvl w:ilvl="1" w:tplc="775EE064">
      <w:start w:val="1"/>
      <w:numFmt w:val="decimal"/>
      <w:lvlText w:val="%2．"/>
      <w:lvlJc w:val="left"/>
      <w:pPr>
        <w:tabs>
          <w:tab w:val="num" w:pos="1140"/>
        </w:tabs>
        <w:ind w:left="1140" w:hanging="72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5B1A4EAA"/>
    <w:multiLevelType w:val="hybridMultilevel"/>
    <w:tmpl w:val="D5CEB7A8"/>
    <w:lvl w:ilvl="0" w:tplc="60C49C26">
      <w:start w:val="1"/>
      <w:numFmt w:val="decimal"/>
      <w:lvlText w:val="（%1）"/>
      <w:lvlJc w:val="left"/>
      <w:pPr>
        <w:tabs>
          <w:tab w:val="num" w:pos="1035"/>
        </w:tabs>
        <w:ind w:left="1035" w:hanging="72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9">
    <w:nsid w:val="5C2CE3E8"/>
    <w:multiLevelType w:val="hybridMultilevel"/>
    <w:tmpl w:val="4A6494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DFB90BB"/>
    <w:multiLevelType w:val="hybridMultilevel"/>
    <w:tmpl w:val="DF4979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12BED2D"/>
    <w:multiLevelType w:val="hybridMultilevel"/>
    <w:tmpl w:val="08AD1F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4E314A8"/>
    <w:multiLevelType w:val="hybridMultilevel"/>
    <w:tmpl w:val="43489E1C"/>
    <w:lvl w:ilvl="0" w:tplc="04090001">
      <w:start w:val="1"/>
      <w:numFmt w:val="bullet"/>
      <w:lvlText w:val=""/>
      <w:lvlJc w:val="left"/>
      <w:pPr>
        <w:tabs>
          <w:tab w:val="num" w:pos="618"/>
        </w:tabs>
        <w:ind w:left="618" w:hanging="420"/>
      </w:pPr>
      <w:rPr>
        <w:rFonts w:ascii="Wingdings" w:hAnsi="Wingdings" w:hint="default"/>
      </w:rPr>
    </w:lvl>
    <w:lvl w:ilvl="1" w:tplc="04090003" w:tentative="1">
      <w:start w:val="1"/>
      <w:numFmt w:val="bullet"/>
      <w:lvlText w:val=""/>
      <w:lvlJc w:val="left"/>
      <w:pPr>
        <w:tabs>
          <w:tab w:val="num" w:pos="1038"/>
        </w:tabs>
        <w:ind w:left="1038" w:hanging="420"/>
      </w:pPr>
      <w:rPr>
        <w:rFonts w:ascii="Wingdings" w:hAnsi="Wingdings" w:hint="default"/>
      </w:rPr>
    </w:lvl>
    <w:lvl w:ilvl="2" w:tplc="04090005"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3" w:tentative="1">
      <w:start w:val="1"/>
      <w:numFmt w:val="bullet"/>
      <w:lvlText w:val=""/>
      <w:lvlJc w:val="left"/>
      <w:pPr>
        <w:tabs>
          <w:tab w:val="num" w:pos="2298"/>
        </w:tabs>
        <w:ind w:left="2298" w:hanging="420"/>
      </w:pPr>
      <w:rPr>
        <w:rFonts w:ascii="Wingdings" w:hAnsi="Wingdings" w:hint="default"/>
      </w:rPr>
    </w:lvl>
    <w:lvl w:ilvl="5" w:tplc="04090005"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3" w:tentative="1">
      <w:start w:val="1"/>
      <w:numFmt w:val="bullet"/>
      <w:lvlText w:val=""/>
      <w:lvlJc w:val="left"/>
      <w:pPr>
        <w:tabs>
          <w:tab w:val="num" w:pos="3558"/>
        </w:tabs>
        <w:ind w:left="3558" w:hanging="420"/>
      </w:pPr>
      <w:rPr>
        <w:rFonts w:ascii="Wingdings" w:hAnsi="Wingdings" w:hint="default"/>
      </w:rPr>
    </w:lvl>
    <w:lvl w:ilvl="8" w:tplc="04090005" w:tentative="1">
      <w:start w:val="1"/>
      <w:numFmt w:val="bullet"/>
      <w:lvlText w:val=""/>
      <w:lvlJc w:val="left"/>
      <w:pPr>
        <w:tabs>
          <w:tab w:val="num" w:pos="3978"/>
        </w:tabs>
        <w:ind w:left="3978" w:hanging="420"/>
      </w:pPr>
      <w:rPr>
        <w:rFonts w:ascii="Wingdings" w:hAnsi="Wingdings" w:hint="default"/>
      </w:rPr>
    </w:lvl>
  </w:abstractNum>
  <w:abstractNum w:abstractNumId="33">
    <w:nsid w:val="75EF33BA"/>
    <w:multiLevelType w:val="hybridMultilevel"/>
    <w:tmpl w:val="A5F89FBA"/>
    <w:lvl w:ilvl="0" w:tplc="65444710">
      <w:start w:val="1"/>
      <w:numFmt w:val="japaneseCounting"/>
      <w:lvlText w:val="第%1章"/>
      <w:lvlJc w:val="left"/>
      <w:pPr>
        <w:ind w:left="4876" w:hanging="765"/>
      </w:pPr>
      <w:rPr>
        <w:rFonts w:hint="default"/>
      </w:rPr>
    </w:lvl>
    <w:lvl w:ilvl="1" w:tplc="04090019" w:tentative="1">
      <w:start w:val="1"/>
      <w:numFmt w:val="lowerLetter"/>
      <w:lvlText w:val="%2)"/>
      <w:lvlJc w:val="left"/>
      <w:pPr>
        <w:ind w:left="4951" w:hanging="420"/>
      </w:pPr>
    </w:lvl>
    <w:lvl w:ilvl="2" w:tplc="0409001B" w:tentative="1">
      <w:start w:val="1"/>
      <w:numFmt w:val="lowerRoman"/>
      <w:lvlText w:val="%3."/>
      <w:lvlJc w:val="right"/>
      <w:pPr>
        <w:ind w:left="5371" w:hanging="420"/>
      </w:pPr>
    </w:lvl>
    <w:lvl w:ilvl="3" w:tplc="0409000F" w:tentative="1">
      <w:start w:val="1"/>
      <w:numFmt w:val="decimal"/>
      <w:lvlText w:val="%4."/>
      <w:lvlJc w:val="left"/>
      <w:pPr>
        <w:ind w:left="5791" w:hanging="420"/>
      </w:pPr>
    </w:lvl>
    <w:lvl w:ilvl="4" w:tplc="04090019" w:tentative="1">
      <w:start w:val="1"/>
      <w:numFmt w:val="lowerLetter"/>
      <w:lvlText w:val="%5)"/>
      <w:lvlJc w:val="left"/>
      <w:pPr>
        <w:ind w:left="6211" w:hanging="420"/>
      </w:pPr>
    </w:lvl>
    <w:lvl w:ilvl="5" w:tplc="0409001B" w:tentative="1">
      <w:start w:val="1"/>
      <w:numFmt w:val="lowerRoman"/>
      <w:lvlText w:val="%6."/>
      <w:lvlJc w:val="right"/>
      <w:pPr>
        <w:ind w:left="6631" w:hanging="420"/>
      </w:pPr>
    </w:lvl>
    <w:lvl w:ilvl="6" w:tplc="0409000F" w:tentative="1">
      <w:start w:val="1"/>
      <w:numFmt w:val="decimal"/>
      <w:lvlText w:val="%7."/>
      <w:lvlJc w:val="left"/>
      <w:pPr>
        <w:ind w:left="7051" w:hanging="420"/>
      </w:pPr>
    </w:lvl>
    <w:lvl w:ilvl="7" w:tplc="04090019" w:tentative="1">
      <w:start w:val="1"/>
      <w:numFmt w:val="lowerLetter"/>
      <w:lvlText w:val="%8)"/>
      <w:lvlJc w:val="left"/>
      <w:pPr>
        <w:ind w:left="7471" w:hanging="420"/>
      </w:pPr>
    </w:lvl>
    <w:lvl w:ilvl="8" w:tplc="0409001B" w:tentative="1">
      <w:start w:val="1"/>
      <w:numFmt w:val="lowerRoman"/>
      <w:lvlText w:val="%9."/>
      <w:lvlJc w:val="right"/>
      <w:pPr>
        <w:ind w:left="7891" w:hanging="420"/>
      </w:pPr>
    </w:lvl>
  </w:abstractNum>
  <w:abstractNum w:abstractNumId="34">
    <w:nsid w:val="7AEB623E"/>
    <w:multiLevelType w:val="hybridMultilevel"/>
    <w:tmpl w:val="6A58102C"/>
    <w:lvl w:ilvl="0" w:tplc="7756B028">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num w:numId="1">
    <w:abstractNumId w:val="17"/>
  </w:num>
  <w:num w:numId="2">
    <w:abstractNumId w:val="6"/>
  </w:num>
  <w:num w:numId="3">
    <w:abstractNumId w:val="3"/>
  </w:num>
  <w:num w:numId="4">
    <w:abstractNumId w:val="22"/>
  </w:num>
  <w:num w:numId="5">
    <w:abstractNumId w:val="16"/>
  </w:num>
  <w:num w:numId="6">
    <w:abstractNumId w:val="15"/>
  </w:num>
  <w:num w:numId="7">
    <w:abstractNumId w:val="20"/>
  </w:num>
  <w:num w:numId="8">
    <w:abstractNumId w:val="32"/>
  </w:num>
  <w:num w:numId="9">
    <w:abstractNumId w:val="12"/>
  </w:num>
  <w:num w:numId="10">
    <w:abstractNumId w:val="27"/>
  </w:num>
  <w:num w:numId="11">
    <w:abstractNumId w:val="24"/>
  </w:num>
  <w:num w:numId="12">
    <w:abstractNumId w:val="14"/>
  </w:num>
  <w:num w:numId="13">
    <w:abstractNumId w:val="28"/>
  </w:num>
  <w:num w:numId="14">
    <w:abstractNumId w:val="13"/>
  </w:num>
  <w:num w:numId="15">
    <w:abstractNumId w:val="21"/>
  </w:num>
  <w:num w:numId="16">
    <w:abstractNumId w:val="34"/>
  </w:num>
  <w:num w:numId="17">
    <w:abstractNumId w:val="18"/>
  </w:num>
  <w:num w:numId="18">
    <w:abstractNumId w:val="25"/>
  </w:num>
  <w:num w:numId="19">
    <w:abstractNumId w:val="8"/>
  </w:num>
  <w:num w:numId="20">
    <w:abstractNumId w:val="19"/>
  </w:num>
  <w:num w:numId="21">
    <w:abstractNumId w:val="23"/>
  </w:num>
  <w:num w:numId="22">
    <w:abstractNumId w:val="0"/>
  </w:num>
  <w:num w:numId="23">
    <w:abstractNumId w:val="2"/>
  </w:num>
  <w:num w:numId="24">
    <w:abstractNumId w:val="31"/>
  </w:num>
  <w:num w:numId="25">
    <w:abstractNumId w:val="29"/>
  </w:num>
  <w:num w:numId="26">
    <w:abstractNumId w:val="30"/>
  </w:num>
  <w:num w:numId="27">
    <w:abstractNumId w:val="1"/>
  </w:num>
  <w:num w:numId="28">
    <w:abstractNumId w:val="10"/>
  </w:num>
  <w:num w:numId="29">
    <w:abstractNumId w:val="33"/>
  </w:num>
  <w:num w:numId="30">
    <w:abstractNumId w:val="9"/>
  </w:num>
  <w:num w:numId="31">
    <w:abstractNumId w:val="4"/>
  </w:num>
  <w:num w:numId="32">
    <w:abstractNumId w:val="11"/>
  </w:num>
  <w:num w:numId="33">
    <w:abstractNumId w:val="26"/>
  </w:num>
  <w:num w:numId="34">
    <w:abstractNumId w:val="7"/>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6B5"/>
    <w:rsid w:val="0000239C"/>
    <w:rsid w:val="000048B8"/>
    <w:rsid w:val="000052A8"/>
    <w:rsid w:val="0001046C"/>
    <w:rsid w:val="00010FBF"/>
    <w:rsid w:val="00011C92"/>
    <w:rsid w:val="00012A7E"/>
    <w:rsid w:val="00021075"/>
    <w:rsid w:val="0002421B"/>
    <w:rsid w:val="000246A6"/>
    <w:rsid w:val="000262DE"/>
    <w:rsid w:val="00032430"/>
    <w:rsid w:val="00032D6E"/>
    <w:rsid w:val="00035D82"/>
    <w:rsid w:val="00036BC5"/>
    <w:rsid w:val="00046AEE"/>
    <w:rsid w:val="00051BA3"/>
    <w:rsid w:val="00054CB4"/>
    <w:rsid w:val="00060713"/>
    <w:rsid w:val="00063195"/>
    <w:rsid w:val="0006481A"/>
    <w:rsid w:val="00081797"/>
    <w:rsid w:val="000824FA"/>
    <w:rsid w:val="00087C47"/>
    <w:rsid w:val="000905E3"/>
    <w:rsid w:val="00091F19"/>
    <w:rsid w:val="00096408"/>
    <w:rsid w:val="000A0BB1"/>
    <w:rsid w:val="000A153E"/>
    <w:rsid w:val="000B3517"/>
    <w:rsid w:val="000B763F"/>
    <w:rsid w:val="000C4EBF"/>
    <w:rsid w:val="000C7A30"/>
    <w:rsid w:val="000D20C0"/>
    <w:rsid w:val="000D5A4C"/>
    <w:rsid w:val="000E0FC1"/>
    <w:rsid w:val="000E248B"/>
    <w:rsid w:val="000F4B2C"/>
    <w:rsid w:val="000F5589"/>
    <w:rsid w:val="000F56E8"/>
    <w:rsid w:val="00101A36"/>
    <w:rsid w:val="00103AB3"/>
    <w:rsid w:val="00110761"/>
    <w:rsid w:val="00113A0A"/>
    <w:rsid w:val="00113BBD"/>
    <w:rsid w:val="00115ECD"/>
    <w:rsid w:val="00120382"/>
    <w:rsid w:val="00120A90"/>
    <w:rsid w:val="00136A01"/>
    <w:rsid w:val="00136AF7"/>
    <w:rsid w:val="0013738B"/>
    <w:rsid w:val="00137E61"/>
    <w:rsid w:val="00146F39"/>
    <w:rsid w:val="00147EC3"/>
    <w:rsid w:val="001511E5"/>
    <w:rsid w:val="00153503"/>
    <w:rsid w:val="00160218"/>
    <w:rsid w:val="001641C9"/>
    <w:rsid w:val="00173BEE"/>
    <w:rsid w:val="001815F7"/>
    <w:rsid w:val="00181A2E"/>
    <w:rsid w:val="001825A9"/>
    <w:rsid w:val="0018530F"/>
    <w:rsid w:val="00186408"/>
    <w:rsid w:val="00187996"/>
    <w:rsid w:val="0019232C"/>
    <w:rsid w:val="00192FE0"/>
    <w:rsid w:val="00193461"/>
    <w:rsid w:val="001935BE"/>
    <w:rsid w:val="001A5F55"/>
    <w:rsid w:val="001A683C"/>
    <w:rsid w:val="001B5667"/>
    <w:rsid w:val="001B63F9"/>
    <w:rsid w:val="001B6D30"/>
    <w:rsid w:val="001C247C"/>
    <w:rsid w:val="001D30C2"/>
    <w:rsid w:val="001D30D2"/>
    <w:rsid w:val="001D42E6"/>
    <w:rsid w:val="001D438E"/>
    <w:rsid w:val="001D4EF8"/>
    <w:rsid w:val="001D622D"/>
    <w:rsid w:val="001D67FC"/>
    <w:rsid w:val="001D7C54"/>
    <w:rsid w:val="001E1C68"/>
    <w:rsid w:val="001E38A1"/>
    <w:rsid w:val="001E67A8"/>
    <w:rsid w:val="001F6B3D"/>
    <w:rsid w:val="00201306"/>
    <w:rsid w:val="00201C95"/>
    <w:rsid w:val="00202125"/>
    <w:rsid w:val="00205CE3"/>
    <w:rsid w:val="002122AD"/>
    <w:rsid w:val="00216B18"/>
    <w:rsid w:val="00226B6D"/>
    <w:rsid w:val="0023125F"/>
    <w:rsid w:val="00231787"/>
    <w:rsid w:val="00235654"/>
    <w:rsid w:val="00236ADA"/>
    <w:rsid w:val="00243199"/>
    <w:rsid w:val="00247552"/>
    <w:rsid w:val="00247862"/>
    <w:rsid w:val="0025654D"/>
    <w:rsid w:val="0025776E"/>
    <w:rsid w:val="00257D95"/>
    <w:rsid w:val="00270217"/>
    <w:rsid w:val="00272498"/>
    <w:rsid w:val="002728B5"/>
    <w:rsid w:val="0027626B"/>
    <w:rsid w:val="002772AF"/>
    <w:rsid w:val="0028108C"/>
    <w:rsid w:val="00287279"/>
    <w:rsid w:val="00293524"/>
    <w:rsid w:val="002962BF"/>
    <w:rsid w:val="0029794D"/>
    <w:rsid w:val="002A1A66"/>
    <w:rsid w:val="002A4CD0"/>
    <w:rsid w:val="002A72A6"/>
    <w:rsid w:val="002B2661"/>
    <w:rsid w:val="002B31C9"/>
    <w:rsid w:val="002B68B8"/>
    <w:rsid w:val="002E02B4"/>
    <w:rsid w:val="002F102D"/>
    <w:rsid w:val="002F6B61"/>
    <w:rsid w:val="00301145"/>
    <w:rsid w:val="00305792"/>
    <w:rsid w:val="00307AEE"/>
    <w:rsid w:val="00311C58"/>
    <w:rsid w:val="00312DB2"/>
    <w:rsid w:val="003141D8"/>
    <w:rsid w:val="0031782F"/>
    <w:rsid w:val="003217F9"/>
    <w:rsid w:val="0033264D"/>
    <w:rsid w:val="00334B66"/>
    <w:rsid w:val="00341D02"/>
    <w:rsid w:val="0034520D"/>
    <w:rsid w:val="00346B27"/>
    <w:rsid w:val="0035170C"/>
    <w:rsid w:val="00355579"/>
    <w:rsid w:val="00355F6C"/>
    <w:rsid w:val="00360271"/>
    <w:rsid w:val="00360CF0"/>
    <w:rsid w:val="00362DA6"/>
    <w:rsid w:val="00365A0D"/>
    <w:rsid w:val="0036701A"/>
    <w:rsid w:val="00371E63"/>
    <w:rsid w:val="0037337E"/>
    <w:rsid w:val="00373CE5"/>
    <w:rsid w:val="00374B6A"/>
    <w:rsid w:val="00380CDE"/>
    <w:rsid w:val="00387BAF"/>
    <w:rsid w:val="00391D22"/>
    <w:rsid w:val="0039222B"/>
    <w:rsid w:val="003976B5"/>
    <w:rsid w:val="00397A27"/>
    <w:rsid w:val="003A3702"/>
    <w:rsid w:val="003A3BF4"/>
    <w:rsid w:val="003A6354"/>
    <w:rsid w:val="003A70EA"/>
    <w:rsid w:val="003A7975"/>
    <w:rsid w:val="003A7BF9"/>
    <w:rsid w:val="003B12E0"/>
    <w:rsid w:val="003B7FDE"/>
    <w:rsid w:val="003C4CC8"/>
    <w:rsid w:val="003C79B6"/>
    <w:rsid w:val="003D106C"/>
    <w:rsid w:val="003D5F1D"/>
    <w:rsid w:val="003D6DF9"/>
    <w:rsid w:val="003D78C5"/>
    <w:rsid w:val="003F1016"/>
    <w:rsid w:val="003F2707"/>
    <w:rsid w:val="003F5ADA"/>
    <w:rsid w:val="00400A43"/>
    <w:rsid w:val="00403035"/>
    <w:rsid w:val="004038F5"/>
    <w:rsid w:val="00403F64"/>
    <w:rsid w:val="00404CA9"/>
    <w:rsid w:val="00407C46"/>
    <w:rsid w:val="00411444"/>
    <w:rsid w:val="00411AE2"/>
    <w:rsid w:val="00414F81"/>
    <w:rsid w:val="0042100A"/>
    <w:rsid w:val="00424A47"/>
    <w:rsid w:val="00427AA4"/>
    <w:rsid w:val="0043731C"/>
    <w:rsid w:val="00440D72"/>
    <w:rsid w:val="00442881"/>
    <w:rsid w:val="00443919"/>
    <w:rsid w:val="0044750D"/>
    <w:rsid w:val="0045004E"/>
    <w:rsid w:val="004529DD"/>
    <w:rsid w:val="004560D0"/>
    <w:rsid w:val="0046048A"/>
    <w:rsid w:val="004650F3"/>
    <w:rsid w:val="00465C91"/>
    <w:rsid w:val="0047129F"/>
    <w:rsid w:val="004714B5"/>
    <w:rsid w:val="00471A65"/>
    <w:rsid w:val="00473568"/>
    <w:rsid w:val="0047582E"/>
    <w:rsid w:val="004933A0"/>
    <w:rsid w:val="00493E39"/>
    <w:rsid w:val="004A05F9"/>
    <w:rsid w:val="004A0EA6"/>
    <w:rsid w:val="004A1882"/>
    <w:rsid w:val="004A1F2A"/>
    <w:rsid w:val="004B4A27"/>
    <w:rsid w:val="004B590D"/>
    <w:rsid w:val="004D0585"/>
    <w:rsid w:val="004D5715"/>
    <w:rsid w:val="004D6D5F"/>
    <w:rsid w:val="004E2AF9"/>
    <w:rsid w:val="004E3F4C"/>
    <w:rsid w:val="004E4BBC"/>
    <w:rsid w:val="004E5631"/>
    <w:rsid w:val="004F155A"/>
    <w:rsid w:val="004F3398"/>
    <w:rsid w:val="005051D6"/>
    <w:rsid w:val="00520D50"/>
    <w:rsid w:val="0052274D"/>
    <w:rsid w:val="00524A11"/>
    <w:rsid w:val="00525DAA"/>
    <w:rsid w:val="00537622"/>
    <w:rsid w:val="0054769E"/>
    <w:rsid w:val="005504C9"/>
    <w:rsid w:val="00562E11"/>
    <w:rsid w:val="005664DF"/>
    <w:rsid w:val="005702DD"/>
    <w:rsid w:val="005770D1"/>
    <w:rsid w:val="005801CC"/>
    <w:rsid w:val="00583EF7"/>
    <w:rsid w:val="005B3E3F"/>
    <w:rsid w:val="005D2979"/>
    <w:rsid w:val="005D3818"/>
    <w:rsid w:val="005D418E"/>
    <w:rsid w:val="005D548E"/>
    <w:rsid w:val="005D6C83"/>
    <w:rsid w:val="005D7235"/>
    <w:rsid w:val="005D7E41"/>
    <w:rsid w:val="005E34D4"/>
    <w:rsid w:val="005E368B"/>
    <w:rsid w:val="005F23F9"/>
    <w:rsid w:val="005F5CAB"/>
    <w:rsid w:val="005F5FD8"/>
    <w:rsid w:val="006071CB"/>
    <w:rsid w:val="006138A0"/>
    <w:rsid w:val="0061506C"/>
    <w:rsid w:val="006166C9"/>
    <w:rsid w:val="0063375C"/>
    <w:rsid w:val="00635149"/>
    <w:rsid w:val="006357CF"/>
    <w:rsid w:val="006358D6"/>
    <w:rsid w:val="006364FB"/>
    <w:rsid w:val="006409FA"/>
    <w:rsid w:val="00640F6E"/>
    <w:rsid w:val="00655E0E"/>
    <w:rsid w:val="00657BF3"/>
    <w:rsid w:val="00657C21"/>
    <w:rsid w:val="006607B6"/>
    <w:rsid w:val="00664979"/>
    <w:rsid w:val="0066719A"/>
    <w:rsid w:val="00667685"/>
    <w:rsid w:val="00673FFF"/>
    <w:rsid w:val="00675ECC"/>
    <w:rsid w:val="00681B46"/>
    <w:rsid w:val="00686527"/>
    <w:rsid w:val="00693DE7"/>
    <w:rsid w:val="00695F16"/>
    <w:rsid w:val="00696E28"/>
    <w:rsid w:val="006A0325"/>
    <w:rsid w:val="006A296C"/>
    <w:rsid w:val="006A4D65"/>
    <w:rsid w:val="006A6D84"/>
    <w:rsid w:val="006A7878"/>
    <w:rsid w:val="006B667E"/>
    <w:rsid w:val="006C046F"/>
    <w:rsid w:val="006C2282"/>
    <w:rsid w:val="006C28F4"/>
    <w:rsid w:val="006C3342"/>
    <w:rsid w:val="006D1589"/>
    <w:rsid w:val="006D233D"/>
    <w:rsid w:val="006D39BA"/>
    <w:rsid w:val="006D54BE"/>
    <w:rsid w:val="006E2A9A"/>
    <w:rsid w:val="006E724F"/>
    <w:rsid w:val="006F10CB"/>
    <w:rsid w:val="006F7530"/>
    <w:rsid w:val="00717B97"/>
    <w:rsid w:val="0072175E"/>
    <w:rsid w:val="00733A59"/>
    <w:rsid w:val="007341EB"/>
    <w:rsid w:val="00734DF5"/>
    <w:rsid w:val="00746701"/>
    <w:rsid w:val="007509FE"/>
    <w:rsid w:val="00750EEB"/>
    <w:rsid w:val="00751E67"/>
    <w:rsid w:val="007567F2"/>
    <w:rsid w:val="0076075B"/>
    <w:rsid w:val="007716D4"/>
    <w:rsid w:val="00772A4C"/>
    <w:rsid w:val="00774989"/>
    <w:rsid w:val="00780A07"/>
    <w:rsid w:val="007821CE"/>
    <w:rsid w:val="00783154"/>
    <w:rsid w:val="00783F96"/>
    <w:rsid w:val="00784917"/>
    <w:rsid w:val="00786BD6"/>
    <w:rsid w:val="0078722F"/>
    <w:rsid w:val="007A74F7"/>
    <w:rsid w:val="007B15AA"/>
    <w:rsid w:val="007C2701"/>
    <w:rsid w:val="007C5068"/>
    <w:rsid w:val="007C5511"/>
    <w:rsid w:val="007D0293"/>
    <w:rsid w:val="007D3BE5"/>
    <w:rsid w:val="007D67BD"/>
    <w:rsid w:val="007D736C"/>
    <w:rsid w:val="007D74C4"/>
    <w:rsid w:val="007E0C6D"/>
    <w:rsid w:val="007E1F57"/>
    <w:rsid w:val="007E5353"/>
    <w:rsid w:val="007F7328"/>
    <w:rsid w:val="007F736F"/>
    <w:rsid w:val="00816528"/>
    <w:rsid w:val="00817379"/>
    <w:rsid w:val="0082054C"/>
    <w:rsid w:val="008211DF"/>
    <w:rsid w:val="00821831"/>
    <w:rsid w:val="008240BA"/>
    <w:rsid w:val="00832771"/>
    <w:rsid w:val="00832F3C"/>
    <w:rsid w:val="00834E49"/>
    <w:rsid w:val="00834FB0"/>
    <w:rsid w:val="008368DA"/>
    <w:rsid w:val="0083709A"/>
    <w:rsid w:val="00837B40"/>
    <w:rsid w:val="00840EF3"/>
    <w:rsid w:val="008427E2"/>
    <w:rsid w:val="00850085"/>
    <w:rsid w:val="00850CCB"/>
    <w:rsid w:val="0085755B"/>
    <w:rsid w:val="00862AB5"/>
    <w:rsid w:val="00863370"/>
    <w:rsid w:val="008644F3"/>
    <w:rsid w:val="00865622"/>
    <w:rsid w:val="00865CBB"/>
    <w:rsid w:val="00866612"/>
    <w:rsid w:val="00867018"/>
    <w:rsid w:val="00873CBA"/>
    <w:rsid w:val="008748FA"/>
    <w:rsid w:val="0087588C"/>
    <w:rsid w:val="00880CD2"/>
    <w:rsid w:val="00886E3E"/>
    <w:rsid w:val="0089533C"/>
    <w:rsid w:val="008A217B"/>
    <w:rsid w:val="008A30A9"/>
    <w:rsid w:val="008A470C"/>
    <w:rsid w:val="008B2EB2"/>
    <w:rsid w:val="008B7ED6"/>
    <w:rsid w:val="008C1327"/>
    <w:rsid w:val="008C1BFE"/>
    <w:rsid w:val="008C6C9E"/>
    <w:rsid w:val="008C788C"/>
    <w:rsid w:val="008D0538"/>
    <w:rsid w:val="008D0CD8"/>
    <w:rsid w:val="008D3E45"/>
    <w:rsid w:val="008D538F"/>
    <w:rsid w:val="008D5C12"/>
    <w:rsid w:val="008D6876"/>
    <w:rsid w:val="008E02BF"/>
    <w:rsid w:val="008E1A66"/>
    <w:rsid w:val="008E39B3"/>
    <w:rsid w:val="008F07B4"/>
    <w:rsid w:val="008F1086"/>
    <w:rsid w:val="008F4454"/>
    <w:rsid w:val="008F7C66"/>
    <w:rsid w:val="0090571A"/>
    <w:rsid w:val="00910953"/>
    <w:rsid w:val="00912694"/>
    <w:rsid w:val="00913FE1"/>
    <w:rsid w:val="009202E8"/>
    <w:rsid w:val="009310FB"/>
    <w:rsid w:val="00932345"/>
    <w:rsid w:val="0093602D"/>
    <w:rsid w:val="0093788C"/>
    <w:rsid w:val="00937C84"/>
    <w:rsid w:val="0094171F"/>
    <w:rsid w:val="00945EAB"/>
    <w:rsid w:val="009507E1"/>
    <w:rsid w:val="00950980"/>
    <w:rsid w:val="009536A5"/>
    <w:rsid w:val="009609B9"/>
    <w:rsid w:val="00963962"/>
    <w:rsid w:val="0096641E"/>
    <w:rsid w:val="00972AB7"/>
    <w:rsid w:val="00973E35"/>
    <w:rsid w:val="0097582D"/>
    <w:rsid w:val="00983103"/>
    <w:rsid w:val="009833C6"/>
    <w:rsid w:val="00987DE1"/>
    <w:rsid w:val="009922CE"/>
    <w:rsid w:val="00993424"/>
    <w:rsid w:val="009A3CB5"/>
    <w:rsid w:val="009B2A73"/>
    <w:rsid w:val="009B4ED0"/>
    <w:rsid w:val="009B63F0"/>
    <w:rsid w:val="009B64E4"/>
    <w:rsid w:val="009B7FAB"/>
    <w:rsid w:val="009C318E"/>
    <w:rsid w:val="009C39E6"/>
    <w:rsid w:val="009C4FCC"/>
    <w:rsid w:val="009C546F"/>
    <w:rsid w:val="009D17DC"/>
    <w:rsid w:val="009D515C"/>
    <w:rsid w:val="009D5CE1"/>
    <w:rsid w:val="009E3C69"/>
    <w:rsid w:val="009E4B57"/>
    <w:rsid w:val="009F481F"/>
    <w:rsid w:val="009F686D"/>
    <w:rsid w:val="00A06F11"/>
    <w:rsid w:val="00A13220"/>
    <w:rsid w:val="00A15CDF"/>
    <w:rsid w:val="00A1654C"/>
    <w:rsid w:val="00A21C65"/>
    <w:rsid w:val="00A30A84"/>
    <w:rsid w:val="00A359A2"/>
    <w:rsid w:val="00A36731"/>
    <w:rsid w:val="00A36CA1"/>
    <w:rsid w:val="00A402C9"/>
    <w:rsid w:val="00A44F58"/>
    <w:rsid w:val="00A57413"/>
    <w:rsid w:val="00A63995"/>
    <w:rsid w:val="00A662E5"/>
    <w:rsid w:val="00A717BB"/>
    <w:rsid w:val="00A72728"/>
    <w:rsid w:val="00A746D7"/>
    <w:rsid w:val="00A7629D"/>
    <w:rsid w:val="00A80EE7"/>
    <w:rsid w:val="00A8496C"/>
    <w:rsid w:val="00A9459A"/>
    <w:rsid w:val="00A949FB"/>
    <w:rsid w:val="00AA284F"/>
    <w:rsid w:val="00AA28F6"/>
    <w:rsid w:val="00AA4736"/>
    <w:rsid w:val="00AA4E59"/>
    <w:rsid w:val="00AA7052"/>
    <w:rsid w:val="00AB10D5"/>
    <w:rsid w:val="00AB5F93"/>
    <w:rsid w:val="00AC36B5"/>
    <w:rsid w:val="00AD007E"/>
    <w:rsid w:val="00AD13EF"/>
    <w:rsid w:val="00AD1DCB"/>
    <w:rsid w:val="00AD73DB"/>
    <w:rsid w:val="00AF01B3"/>
    <w:rsid w:val="00AF0646"/>
    <w:rsid w:val="00AF22A0"/>
    <w:rsid w:val="00AF2ADE"/>
    <w:rsid w:val="00AF3B60"/>
    <w:rsid w:val="00AF5760"/>
    <w:rsid w:val="00AF74C9"/>
    <w:rsid w:val="00B10403"/>
    <w:rsid w:val="00B12764"/>
    <w:rsid w:val="00B1285F"/>
    <w:rsid w:val="00B145D0"/>
    <w:rsid w:val="00B15E2F"/>
    <w:rsid w:val="00B22539"/>
    <w:rsid w:val="00B33E5D"/>
    <w:rsid w:val="00B35AC0"/>
    <w:rsid w:val="00B37C1B"/>
    <w:rsid w:val="00B4324D"/>
    <w:rsid w:val="00B462AA"/>
    <w:rsid w:val="00B569D5"/>
    <w:rsid w:val="00B6013A"/>
    <w:rsid w:val="00B80A88"/>
    <w:rsid w:val="00B825E1"/>
    <w:rsid w:val="00B86D04"/>
    <w:rsid w:val="00B87179"/>
    <w:rsid w:val="00B878AB"/>
    <w:rsid w:val="00BA1325"/>
    <w:rsid w:val="00BA4EC1"/>
    <w:rsid w:val="00BA6366"/>
    <w:rsid w:val="00BA7020"/>
    <w:rsid w:val="00BA7CCD"/>
    <w:rsid w:val="00BB00FA"/>
    <w:rsid w:val="00BB45B7"/>
    <w:rsid w:val="00BC085F"/>
    <w:rsid w:val="00BC36C7"/>
    <w:rsid w:val="00BC4DE3"/>
    <w:rsid w:val="00BC7228"/>
    <w:rsid w:val="00BD1B9B"/>
    <w:rsid w:val="00BD68B9"/>
    <w:rsid w:val="00C0033A"/>
    <w:rsid w:val="00C12D5C"/>
    <w:rsid w:val="00C224AA"/>
    <w:rsid w:val="00C25800"/>
    <w:rsid w:val="00C25876"/>
    <w:rsid w:val="00C26E59"/>
    <w:rsid w:val="00C30071"/>
    <w:rsid w:val="00C3483A"/>
    <w:rsid w:val="00C36D51"/>
    <w:rsid w:val="00C371E4"/>
    <w:rsid w:val="00C40460"/>
    <w:rsid w:val="00C45308"/>
    <w:rsid w:val="00C55D38"/>
    <w:rsid w:val="00C56200"/>
    <w:rsid w:val="00C56918"/>
    <w:rsid w:val="00C579B6"/>
    <w:rsid w:val="00C60612"/>
    <w:rsid w:val="00C6149F"/>
    <w:rsid w:val="00C61B15"/>
    <w:rsid w:val="00C65488"/>
    <w:rsid w:val="00C66155"/>
    <w:rsid w:val="00C73336"/>
    <w:rsid w:val="00C82494"/>
    <w:rsid w:val="00C853AE"/>
    <w:rsid w:val="00C856D7"/>
    <w:rsid w:val="00C906BD"/>
    <w:rsid w:val="00C92727"/>
    <w:rsid w:val="00C94B5D"/>
    <w:rsid w:val="00C97C84"/>
    <w:rsid w:val="00CA1949"/>
    <w:rsid w:val="00CA7352"/>
    <w:rsid w:val="00CA749B"/>
    <w:rsid w:val="00CB1500"/>
    <w:rsid w:val="00CB23BB"/>
    <w:rsid w:val="00CB39E2"/>
    <w:rsid w:val="00CB3F4A"/>
    <w:rsid w:val="00CC3774"/>
    <w:rsid w:val="00CC4302"/>
    <w:rsid w:val="00CC5877"/>
    <w:rsid w:val="00CD267F"/>
    <w:rsid w:val="00CD2804"/>
    <w:rsid w:val="00CD3BCC"/>
    <w:rsid w:val="00CD418B"/>
    <w:rsid w:val="00CD5981"/>
    <w:rsid w:val="00CE4BBB"/>
    <w:rsid w:val="00CE4CE6"/>
    <w:rsid w:val="00CF265C"/>
    <w:rsid w:val="00CF778B"/>
    <w:rsid w:val="00D04C4C"/>
    <w:rsid w:val="00D04F57"/>
    <w:rsid w:val="00D056E9"/>
    <w:rsid w:val="00D13FD8"/>
    <w:rsid w:val="00D16520"/>
    <w:rsid w:val="00D17EB4"/>
    <w:rsid w:val="00D2381F"/>
    <w:rsid w:val="00D3072C"/>
    <w:rsid w:val="00D31ACC"/>
    <w:rsid w:val="00D332C9"/>
    <w:rsid w:val="00D333E4"/>
    <w:rsid w:val="00D33AA0"/>
    <w:rsid w:val="00D4166B"/>
    <w:rsid w:val="00D42F1C"/>
    <w:rsid w:val="00D55075"/>
    <w:rsid w:val="00D7018C"/>
    <w:rsid w:val="00D71BF0"/>
    <w:rsid w:val="00D73010"/>
    <w:rsid w:val="00D736B1"/>
    <w:rsid w:val="00D7576B"/>
    <w:rsid w:val="00D75C5D"/>
    <w:rsid w:val="00D77FF7"/>
    <w:rsid w:val="00D812A4"/>
    <w:rsid w:val="00D81931"/>
    <w:rsid w:val="00D81D80"/>
    <w:rsid w:val="00D8218D"/>
    <w:rsid w:val="00D85225"/>
    <w:rsid w:val="00D85D75"/>
    <w:rsid w:val="00D94705"/>
    <w:rsid w:val="00D9600A"/>
    <w:rsid w:val="00D9617A"/>
    <w:rsid w:val="00DA0D58"/>
    <w:rsid w:val="00DA291E"/>
    <w:rsid w:val="00DA5066"/>
    <w:rsid w:val="00DA7FFE"/>
    <w:rsid w:val="00DB08D0"/>
    <w:rsid w:val="00DB1C63"/>
    <w:rsid w:val="00DB6C94"/>
    <w:rsid w:val="00DC139F"/>
    <w:rsid w:val="00DC6BD0"/>
    <w:rsid w:val="00DD089A"/>
    <w:rsid w:val="00DD1119"/>
    <w:rsid w:val="00DD3EFC"/>
    <w:rsid w:val="00DD720A"/>
    <w:rsid w:val="00DE7841"/>
    <w:rsid w:val="00DF09E3"/>
    <w:rsid w:val="00DF6AE6"/>
    <w:rsid w:val="00E009C7"/>
    <w:rsid w:val="00E06290"/>
    <w:rsid w:val="00E06FFC"/>
    <w:rsid w:val="00E11F55"/>
    <w:rsid w:val="00E20968"/>
    <w:rsid w:val="00E21633"/>
    <w:rsid w:val="00E2551E"/>
    <w:rsid w:val="00E273AC"/>
    <w:rsid w:val="00E37459"/>
    <w:rsid w:val="00E401F0"/>
    <w:rsid w:val="00E41381"/>
    <w:rsid w:val="00E4461B"/>
    <w:rsid w:val="00E475FB"/>
    <w:rsid w:val="00E47D40"/>
    <w:rsid w:val="00E51141"/>
    <w:rsid w:val="00E5328B"/>
    <w:rsid w:val="00E604CC"/>
    <w:rsid w:val="00E653EB"/>
    <w:rsid w:val="00E66D2C"/>
    <w:rsid w:val="00E67D5B"/>
    <w:rsid w:val="00E7020B"/>
    <w:rsid w:val="00E732F8"/>
    <w:rsid w:val="00E73699"/>
    <w:rsid w:val="00E8438B"/>
    <w:rsid w:val="00E85DF0"/>
    <w:rsid w:val="00E912D0"/>
    <w:rsid w:val="00EA183E"/>
    <w:rsid w:val="00EA18E9"/>
    <w:rsid w:val="00EA236C"/>
    <w:rsid w:val="00EA2D1F"/>
    <w:rsid w:val="00EA30BF"/>
    <w:rsid w:val="00EA7FF1"/>
    <w:rsid w:val="00EB184B"/>
    <w:rsid w:val="00EC22AD"/>
    <w:rsid w:val="00EC2C51"/>
    <w:rsid w:val="00EC4487"/>
    <w:rsid w:val="00EC6409"/>
    <w:rsid w:val="00ED2163"/>
    <w:rsid w:val="00ED5C6A"/>
    <w:rsid w:val="00ED7753"/>
    <w:rsid w:val="00EF543B"/>
    <w:rsid w:val="00EF6372"/>
    <w:rsid w:val="00EF71D8"/>
    <w:rsid w:val="00F04020"/>
    <w:rsid w:val="00F07B53"/>
    <w:rsid w:val="00F15EC3"/>
    <w:rsid w:val="00F23EAE"/>
    <w:rsid w:val="00F31236"/>
    <w:rsid w:val="00F33D66"/>
    <w:rsid w:val="00F53713"/>
    <w:rsid w:val="00F54292"/>
    <w:rsid w:val="00F61FEF"/>
    <w:rsid w:val="00F73F9D"/>
    <w:rsid w:val="00F82358"/>
    <w:rsid w:val="00F83E76"/>
    <w:rsid w:val="00F855E5"/>
    <w:rsid w:val="00F862C2"/>
    <w:rsid w:val="00F87C97"/>
    <w:rsid w:val="00F97702"/>
    <w:rsid w:val="00FA55D9"/>
    <w:rsid w:val="00FB67F7"/>
    <w:rsid w:val="00FC3BBE"/>
    <w:rsid w:val="00FC57EA"/>
    <w:rsid w:val="00FD293F"/>
    <w:rsid w:val="00FD382D"/>
    <w:rsid w:val="00FD3E35"/>
    <w:rsid w:val="00FD7730"/>
    <w:rsid w:val="00FE7515"/>
    <w:rsid w:val="00FE7935"/>
    <w:rsid w:val="00FF303A"/>
    <w:rsid w:val="00FF4883"/>
    <w:rsid w:val="00FF4F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F81"/>
    <w:pPr>
      <w:widowControl w:val="0"/>
      <w:jc w:val="both"/>
    </w:pPr>
    <w:rPr>
      <w:kern w:val="2"/>
      <w:sz w:val="21"/>
      <w:szCs w:val="24"/>
    </w:rPr>
  </w:style>
  <w:style w:type="paragraph" w:styleId="1">
    <w:name w:val="heading 1"/>
    <w:basedOn w:val="a"/>
    <w:next w:val="a"/>
    <w:link w:val="1Char"/>
    <w:qFormat/>
    <w:locked/>
    <w:rsid w:val="00E11F55"/>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unhideWhenUsed/>
    <w:qFormat/>
    <w:locked/>
    <w:rsid w:val="00675ECC"/>
    <w:pPr>
      <w:keepNext/>
      <w:keepLines/>
      <w:spacing w:before="260" w:after="260" w:line="416" w:lineRule="auto"/>
      <w:outlineLvl w:val="1"/>
    </w:pPr>
    <w:rPr>
      <w:rFonts w:ascii="Cambria" w:hAnsi="Cambria"/>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14F81"/>
    <w:pPr>
      <w:tabs>
        <w:tab w:val="center" w:pos="4153"/>
        <w:tab w:val="right" w:pos="8306"/>
      </w:tabs>
      <w:snapToGrid w:val="0"/>
      <w:jc w:val="left"/>
    </w:pPr>
    <w:rPr>
      <w:kern w:val="0"/>
      <w:sz w:val="18"/>
      <w:szCs w:val="18"/>
      <w:lang/>
    </w:rPr>
  </w:style>
  <w:style w:type="character" w:customStyle="1" w:styleId="Char">
    <w:name w:val="页脚 Char"/>
    <w:link w:val="a3"/>
    <w:uiPriority w:val="99"/>
    <w:locked/>
    <w:rsid w:val="00BD1B9B"/>
    <w:rPr>
      <w:rFonts w:cs="Times New Roman"/>
      <w:sz w:val="18"/>
      <w:szCs w:val="18"/>
    </w:rPr>
  </w:style>
  <w:style w:type="character" w:styleId="a4">
    <w:name w:val="page number"/>
    <w:uiPriority w:val="99"/>
    <w:rsid w:val="00414F81"/>
    <w:rPr>
      <w:rFonts w:cs="Times New Roman"/>
    </w:rPr>
  </w:style>
  <w:style w:type="paragraph" w:styleId="a5">
    <w:name w:val="Balloon Text"/>
    <w:basedOn w:val="a"/>
    <w:link w:val="Char0"/>
    <w:uiPriority w:val="99"/>
    <w:semiHidden/>
    <w:rsid w:val="00414F81"/>
    <w:rPr>
      <w:kern w:val="0"/>
      <w:sz w:val="2"/>
      <w:szCs w:val="20"/>
      <w:lang/>
    </w:rPr>
  </w:style>
  <w:style w:type="character" w:customStyle="1" w:styleId="Char0">
    <w:name w:val="批注框文本 Char"/>
    <w:link w:val="a5"/>
    <w:uiPriority w:val="99"/>
    <w:semiHidden/>
    <w:locked/>
    <w:rsid w:val="00BD1B9B"/>
    <w:rPr>
      <w:rFonts w:cs="Times New Roman"/>
      <w:sz w:val="2"/>
    </w:rPr>
  </w:style>
  <w:style w:type="paragraph" w:styleId="a6">
    <w:name w:val="Document Map"/>
    <w:basedOn w:val="a"/>
    <w:link w:val="Char1"/>
    <w:uiPriority w:val="99"/>
    <w:semiHidden/>
    <w:rsid w:val="00414F81"/>
    <w:pPr>
      <w:shd w:val="clear" w:color="auto" w:fill="000080"/>
    </w:pPr>
    <w:rPr>
      <w:kern w:val="0"/>
      <w:sz w:val="2"/>
      <w:szCs w:val="20"/>
      <w:lang/>
    </w:rPr>
  </w:style>
  <w:style w:type="character" w:customStyle="1" w:styleId="Char1">
    <w:name w:val="文档结构图 Char"/>
    <w:link w:val="a6"/>
    <w:uiPriority w:val="99"/>
    <w:semiHidden/>
    <w:locked/>
    <w:rsid w:val="00BD1B9B"/>
    <w:rPr>
      <w:rFonts w:cs="Times New Roman"/>
      <w:sz w:val="2"/>
    </w:rPr>
  </w:style>
  <w:style w:type="paragraph" w:styleId="a7">
    <w:name w:val="header"/>
    <w:basedOn w:val="a"/>
    <w:link w:val="Char2"/>
    <w:uiPriority w:val="99"/>
    <w:rsid w:val="00E009C7"/>
    <w:pPr>
      <w:pBdr>
        <w:bottom w:val="single" w:sz="6" w:space="1" w:color="auto"/>
      </w:pBdr>
      <w:tabs>
        <w:tab w:val="center" w:pos="4153"/>
        <w:tab w:val="right" w:pos="8306"/>
      </w:tabs>
      <w:snapToGrid w:val="0"/>
      <w:jc w:val="center"/>
    </w:pPr>
    <w:rPr>
      <w:sz w:val="18"/>
      <w:szCs w:val="18"/>
      <w:lang/>
    </w:rPr>
  </w:style>
  <w:style w:type="character" w:customStyle="1" w:styleId="Char2">
    <w:name w:val="页眉 Char"/>
    <w:link w:val="a7"/>
    <w:uiPriority w:val="99"/>
    <w:locked/>
    <w:rsid w:val="003D6DF9"/>
    <w:rPr>
      <w:rFonts w:cs="Times New Roman"/>
      <w:kern w:val="2"/>
      <w:sz w:val="18"/>
      <w:szCs w:val="18"/>
    </w:rPr>
  </w:style>
  <w:style w:type="paragraph" w:styleId="a8">
    <w:name w:val="Normal (Web)"/>
    <w:basedOn w:val="a"/>
    <w:uiPriority w:val="99"/>
    <w:rsid w:val="00CB23BB"/>
    <w:pPr>
      <w:widowControl/>
      <w:spacing w:before="100" w:beforeAutospacing="1" w:after="100" w:afterAutospacing="1"/>
      <w:jc w:val="left"/>
    </w:pPr>
    <w:rPr>
      <w:rFonts w:ascii="宋体" w:hAnsi="宋体" w:cs="宋体"/>
      <w:kern w:val="0"/>
      <w:sz w:val="24"/>
    </w:rPr>
  </w:style>
  <w:style w:type="table" w:styleId="a9">
    <w:name w:val="Table Grid"/>
    <w:basedOn w:val="a1"/>
    <w:uiPriority w:val="99"/>
    <w:rsid w:val="00CB23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rsid w:val="00CF265C"/>
    <w:pPr>
      <w:ind w:leftChars="2500" w:left="100"/>
    </w:pPr>
    <w:rPr>
      <w:kern w:val="0"/>
      <w:sz w:val="24"/>
      <w:lang/>
    </w:rPr>
  </w:style>
  <w:style w:type="character" w:customStyle="1" w:styleId="Char3">
    <w:name w:val="日期 Char"/>
    <w:link w:val="aa"/>
    <w:uiPriority w:val="99"/>
    <w:semiHidden/>
    <w:locked/>
    <w:rsid w:val="00BD1B9B"/>
    <w:rPr>
      <w:rFonts w:cs="Times New Roman"/>
      <w:sz w:val="24"/>
      <w:szCs w:val="24"/>
    </w:rPr>
  </w:style>
  <w:style w:type="paragraph" w:styleId="ab">
    <w:name w:val="Body Text Indent"/>
    <w:basedOn w:val="a"/>
    <w:link w:val="Char4"/>
    <w:uiPriority w:val="99"/>
    <w:rsid w:val="00CF265C"/>
    <w:pPr>
      <w:widowControl/>
      <w:spacing w:before="100" w:beforeAutospacing="1" w:after="100" w:afterAutospacing="1"/>
      <w:jc w:val="left"/>
    </w:pPr>
    <w:rPr>
      <w:kern w:val="0"/>
      <w:sz w:val="24"/>
      <w:lang/>
    </w:rPr>
  </w:style>
  <w:style w:type="character" w:customStyle="1" w:styleId="Char4">
    <w:name w:val="正文文本缩进 Char"/>
    <w:link w:val="ab"/>
    <w:uiPriority w:val="99"/>
    <w:semiHidden/>
    <w:locked/>
    <w:rsid w:val="00BD1B9B"/>
    <w:rPr>
      <w:rFonts w:cs="Times New Roman"/>
      <w:sz w:val="24"/>
      <w:szCs w:val="24"/>
    </w:rPr>
  </w:style>
  <w:style w:type="paragraph" w:styleId="3">
    <w:name w:val="Body Text Indent 3"/>
    <w:basedOn w:val="a"/>
    <w:link w:val="3Char"/>
    <w:uiPriority w:val="99"/>
    <w:rsid w:val="00CF265C"/>
    <w:pPr>
      <w:spacing w:after="120"/>
      <w:ind w:leftChars="200" w:left="420"/>
    </w:pPr>
    <w:rPr>
      <w:kern w:val="0"/>
      <w:sz w:val="16"/>
      <w:szCs w:val="16"/>
      <w:lang/>
    </w:rPr>
  </w:style>
  <w:style w:type="character" w:customStyle="1" w:styleId="3Char">
    <w:name w:val="正文文本缩进 3 Char"/>
    <w:link w:val="3"/>
    <w:uiPriority w:val="99"/>
    <w:semiHidden/>
    <w:locked/>
    <w:rsid w:val="00BD1B9B"/>
    <w:rPr>
      <w:rFonts w:cs="Times New Roman"/>
      <w:sz w:val="16"/>
      <w:szCs w:val="16"/>
    </w:rPr>
  </w:style>
  <w:style w:type="character" w:customStyle="1" w:styleId="p10">
    <w:name w:val="p10"/>
    <w:uiPriority w:val="99"/>
    <w:rsid w:val="00CD5981"/>
    <w:rPr>
      <w:rFonts w:cs="Times New Roman"/>
    </w:rPr>
  </w:style>
  <w:style w:type="character" w:styleId="ac">
    <w:name w:val="Strong"/>
    <w:uiPriority w:val="99"/>
    <w:qFormat/>
    <w:rsid w:val="00373CE5"/>
    <w:rPr>
      <w:rFonts w:cs="Times New Roman"/>
      <w:b/>
      <w:bCs/>
    </w:rPr>
  </w:style>
  <w:style w:type="paragraph" w:styleId="ad">
    <w:name w:val="Body Text"/>
    <w:basedOn w:val="a"/>
    <w:link w:val="Char5"/>
    <w:uiPriority w:val="99"/>
    <w:rsid w:val="00493E39"/>
    <w:pPr>
      <w:spacing w:after="120"/>
    </w:pPr>
    <w:rPr>
      <w:sz w:val="24"/>
      <w:lang/>
    </w:rPr>
  </w:style>
  <w:style w:type="character" w:customStyle="1" w:styleId="Char5">
    <w:name w:val="正文文本 Char"/>
    <w:link w:val="ad"/>
    <w:uiPriority w:val="99"/>
    <w:locked/>
    <w:rsid w:val="00493E39"/>
    <w:rPr>
      <w:rFonts w:cs="Times New Roman"/>
      <w:kern w:val="2"/>
      <w:sz w:val="24"/>
      <w:szCs w:val="24"/>
    </w:rPr>
  </w:style>
  <w:style w:type="paragraph" w:styleId="20">
    <w:name w:val="Body Text Indent 2"/>
    <w:basedOn w:val="a"/>
    <w:link w:val="2Char0"/>
    <w:uiPriority w:val="99"/>
    <w:rsid w:val="00493E39"/>
    <w:pPr>
      <w:spacing w:after="120" w:line="480" w:lineRule="auto"/>
      <w:ind w:leftChars="200" w:left="420"/>
    </w:pPr>
    <w:rPr>
      <w:sz w:val="24"/>
      <w:lang/>
    </w:rPr>
  </w:style>
  <w:style w:type="character" w:customStyle="1" w:styleId="2Char0">
    <w:name w:val="正文文本缩进 2 Char"/>
    <w:link w:val="20"/>
    <w:uiPriority w:val="99"/>
    <w:locked/>
    <w:rsid w:val="00493E39"/>
    <w:rPr>
      <w:rFonts w:cs="Times New Roman"/>
      <w:kern w:val="2"/>
      <w:sz w:val="24"/>
      <w:szCs w:val="24"/>
    </w:rPr>
  </w:style>
  <w:style w:type="paragraph" w:customStyle="1" w:styleId="Default">
    <w:name w:val="Default"/>
    <w:rsid w:val="003D6DF9"/>
    <w:pPr>
      <w:widowControl w:val="0"/>
      <w:autoSpaceDE w:val="0"/>
      <w:autoSpaceDN w:val="0"/>
      <w:adjustRightInd w:val="0"/>
    </w:pPr>
    <w:rPr>
      <w:rFonts w:ascii="微软雅黑" w:eastAsia="微软雅黑" w:hAnsi="Calibri" w:cs="微软雅黑"/>
      <w:color w:val="000000"/>
      <w:sz w:val="24"/>
      <w:szCs w:val="24"/>
    </w:rPr>
  </w:style>
  <w:style w:type="paragraph" w:styleId="ae">
    <w:name w:val="Normal Indent"/>
    <w:basedOn w:val="a"/>
    <w:uiPriority w:val="99"/>
    <w:rsid w:val="00AF5760"/>
    <w:pPr>
      <w:ind w:firstLine="420"/>
    </w:pPr>
    <w:rPr>
      <w:szCs w:val="20"/>
    </w:rPr>
  </w:style>
  <w:style w:type="character" w:customStyle="1" w:styleId="1Char">
    <w:name w:val="标题 1 Char"/>
    <w:link w:val="1"/>
    <w:rsid w:val="00E11F55"/>
    <w:rPr>
      <w:b/>
      <w:bCs/>
      <w:kern w:val="44"/>
      <w:sz w:val="44"/>
      <w:szCs w:val="44"/>
    </w:rPr>
  </w:style>
  <w:style w:type="paragraph" w:styleId="af">
    <w:name w:val="Title"/>
    <w:basedOn w:val="a"/>
    <w:next w:val="a"/>
    <w:link w:val="Char6"/>
    <w:qFormat/>
    <w:locked/>
    <w:rsid w:val="00E11F55"/>
    <w:pPr>
      <w:spacing w:before="240" w:after="60"/>
      <w:jc w:val="center"/>
      <w:outlineLvl w:val="0"/>
    </w:pPr>
    <w:rPr>
      <w:rFonts w:ascii="Cambria" w:hAnsi="Cambria"/>
      <w:b/>
      <w:bCs/>
      <w:kern w:val="0"/>
      <w:sz w:val="32"/>
      <w:szCs w:val="32"/>
      <w:lang/>
    </w:rPr>
  </w:style>
  <w:style w:type="character" w:customStyle="1" w:styleId="Char6">
    <w:name w:val="标题 Char"/>
    <w:link w:val="af"/>
    <w:rsid w:val="00E11F55"/>
    <w:rPr>
      <w:rFonts w:ascii="Cambria" w:hAnsi="Cambria" w:cs="Times New Roman"/>
      <w:b/>
      <w:bCs/>
      <w:sz w:val="32"/>
      <w:szCs w:val="32"/>
    </w:rPr>
  </w:style>
  <w:style w:type="paragraph" w:styleId="af0">
    <w:name w:val="caption"/>
    <w:basedOn w:val="a"/>
    <w:next w:val="a"/>
    <w:link w:val="Char7"/>
    <w:uiPriority w:val="99"/>
    <w:qFormat/>
    <w:locked/>
    <w:rsid w:val="00686527"/>
    <w:pPr>
      <w:spacing w:line="360" w:lineRule="auto"/>
    </w:pPr>
    <w:rPr>
      <w:rFonts w:ascii="Arial" w:eastAsia="黑体" w:hAnsi="Arial"/>
      <w:szCs w:val="22"/>
      <w:lang/>
    </w:rPr>
  </w:style>
  <w:style w:type="character" w:customStyle="1" w:styleId="Char7">
    <w:name w:val="题注 Char"/>
    <w:link w:val="af0"/>
    <w:uiPriority w:val="99"/>
    <w:qFormat/>
    <w:rsid w:val="00686527"/>
    <w:rPr>
      <w:rFonts w:ascii="Arial" w:eastAsia="黑体" w:hAnsi="Arial" w:cs="Arial"/>
      <w:kern w:val="2"/>
      <w:sz w:val="21"/>
      <w:szCs w:val="22"/>
    </w:rPr>
  </w:style>
  <w:style w:type="paragraph" w:customStyle="1" w:styleId="CM101">
    <w:name w:val="CM101"/>
    <w:basedOn w:val="Default"/>
    <w:next w:val="Default"/>
    <w:uiPriority w:val="99"/>
    <w:rsid w:val="003976B5"/>
    <w:rPr>
      <w:rFonts w:ascii="宋体" w:eastAsia="宋体" w:cs="Times New Roman"/>
      <w:color w:val="auto"/>
    </w:rPr>
  </w:style>
  <w:style w:type="paragraph" w:customStyle="1" w:styleId="CM104">
    <w:name w:val="CM104"/>
    <w:basedOn w:val="Default"/>
    <w:next w:val="Default"/>
    <w:uiPriority w:val="99"/>
    <w:rsid w:val="003976B5"/>
    <w:rPr>
      <w:rFonts w:ascii="宋体" w:eastAsia="宋体" w:cs="Times New Roman"/>
      <w:color w:val="auto"/>
    </w:rPr>
  </w:style>
  <w:style w:type="paragraph" w:customStyle="1" w:styleId="CM105">
    <w:name w:val="CM105"/>
    <w:basedOn w:val="Default"/>
    <w:next w:val="Default"/>
    <w:uiPriority w:val="99"/>
    <w:rsid w:val="003976B5"/>
    <w:rPr>
      <w:rFonts w:ascii="宋体" w:eastAsia="宋体" w:cs="Times New Roman"/>
      <w:color w:val="auto"/>
    </w:rPr>
  </w:style>
  <w:style w:type="paragraph" w:customStyle="1" w:styleId="CM106">
    <w:name w:val="CM106"/>
    <w:basedOn w:val="Default"/>
    <w:next w:val="Default"/>
    <w:uiPriority w:val="99"/>
    <w:rsid w:val="003976B5"/>
    <w:rPr>
      <w:rFonts w:ascii="宋体" w:eastAsia="宋体" w:cs="Times New Roman"/>
      <w:color w:val="auto"/>
    </w:rPr>
  </w:style>
  <w:style w:type="paragraph" w:customStyle="1" w:styleId="CM6">
    <w:name w:val="CM6"/>
    <w:basedOn w:val="Default"/>
    <w:next w:val="Default"/>
    <w:uiPriority w:val="99"/>
    <w:rsid w:val="003976B5"/>
    <w:pPr>
      <w:spacing w:line="458" w:lineRule="atLeast"/>
    </w:pPr>
    <w:rPr>
      <w:rFonts w:ascii="宋体" w:eastAsia="宋体" w:cs="Times New Roman"/>
      <w:color w:val="auto"/>
    </w:rPr>
  </w:style>
  <w:style w:type="paragraph" w:customStyle="1" w:styleId="CM7">
    <w:name w:val="CM7"/>
    <w:basedOn w:val="Default"/>
    <w:next w:val="Default"/>
    <w:uiPriority w:val="99"/>
    <w:rsid w:val="003976B5"/>
    <w:pPr>
      <w:spacing w:line="458" w:lineRule="atLeast"/>
    </w:pPr>
    <w:rPr>
      <w:rFonts w:ascii="宋体" w:eastAsia="宋体" w:cs="Times New Roman"/>
      <w:color w:val="auto"/>
    </w:rPr>
  </w:style>
  <w:style w:type="paragraph" w:customStyle="1" w:styleId="CM8">
    <w:name w:val="CM8"/>
    <w:basedOn w:val="Default"/>
    <w:next w:val="Default"/>
    <w:uiPriority w:val="99"/>
    <w:rsid w:val="003976B5"/>
    <w:pPr>
      <w:spacing w:line="458" w:lineRule="atLeast"/>
    </w:pPr>
    <w:rPr>
      <w:rFonts w:ascii="宋体" w:eastAsia="宋体" w:cs="Times New Roman"/>
      <w:color w:val="auto"/>
    </w:rPr>
  </w:style>
  <w:style w:type="paragraph" w:customStyle="1" w:styleId="CM10">
    <w:name w:val="CM10"/>
    <w:basedOn w:val="Default"/>
    <w:next w:val="Default"/>
    <w:uiPriority w:val="99"/>
    <w:rsid w:val="003976B5"/>
    <w:pPr>
      <w:spacing w:line="456" w:lineRule="atLeast"/>
    </w:pPr>
    <w:rPr>
      <w:rFonts w:ascii="宋体" w:eastAsia="宋体" w:cs="Times New Roman"/>
      <w:color w:val="auto"/>
    </w:rPr>
  </w:style>
  <w:style w:type="paragraph" w:customStyle="1" w:styleId="CM13">
    <w:name w:val="CM13"/>
    <w:basedOn w:val="Default"/>
    <w:next w:val="Default"/>
    <w:uiPriority w:val="99"/>
    <w:rsid w:val="003976B5"/>
    <w:pPr>
      <w:spacing w:line="456" w:lineRule="atLeast"/>
    </w:pPr>
    <w:rPr>
      <w:rFonts w:ascii="宋体" w:eastAsia="宋体" w:cs="Times New Roman"/>
      <w:color w:val="auto"/>
    </w:rPr>
  </w:style>
  <w:style w:type="paragraph" w:customStyle="1" w:styleId="CM15">
    <w:name w:val="CM15"/>
    <w:basedOn w:val="Default"/>
    <w:next w:val="Default"/>
    <w:uiPriority w:val="99"/>
    <w:rsid w:val="003976B5"/>
    <w:pPr>
      <w:spacing w:line="456" w:lineRule="atLeast"/>
    </w:pPr>
    <w:rPr>
      <w:rFonts w:ascii="宋体" w:eastAsia="宋体" w:cs="Times New Roman"/>
      <w:color w:val="auto"/>
    </w:rPr>
  </w:style>
  <w:style w:type="paragraph" w:customStyle="1" w:styleId="CM52">
    <w:name w:val="CM52"/>
    <w:basedOn w:val="Default"/>
    <w:next w:val="Default"/>
    <w:uiPriority w:val="99"/>
    <w:rsid w:val="003976B5"/>
    <w:rPr>
      <w:rFonts w:ascii="宋体" w:eastAsia="宋体" w:cs="Times New Roman"/>
      <w:color w:val="auto"/>
    </w:rPr>
  </w:style>
  <w:style w:type="paragraph" w:customStyle="1" w:styleId="CM11">
    <w:name w:val="CM11"/>
    <w:basedOn w:val="Default"/>
    <w:next w:val="Default"/>
    <w:uiPriority w:val="99"/>
    <w:rsid w:val="003976B5"/>
    <w:pPr>
      <w:spacing w:line="456" w:lineRule="atLeast"/>
    </w:pPr>
    <w:rPr>
      <w:rFonts w:ascii="宋体" w:eastAsia="宋体" w:cs="Times New Roman"/>
      <w:color w:val="auto"/>
    </w:rPr>
  </w:style>
  <w:style w:type="paragraph" w:customStyle="1" w:styleId="CM14">
    <w:name w:val="CM14"/>
    <w:basedOn w:val="Default"/>
    <w:next w:val="Default"/>
    <w:uiPriority w:val="99"/>
    <w:rsid w:val="003976B5"/>
    <w:pPr>
      <w:spacing w:line="456" w:lineRule="atLeast"/>
    </w:pPr>
    <w:rPr>
      <w:rFonts w:ascii="宋体" w:eastAsia="宋体" w:cs="Times New Roman"/>
      <w:color w:val="auto"/>
    </w:rPr>
  </w:style>
  <w:style w:type="paragraph" w:customStyle="1" w:styleId="CM103">
    <w:name w:val="CM103"/>
    <w:basedOn w:val="Default"/>
    <w:next w:val="Default"/>
    <w:uiPriority w:val="99"/>
    <w:rsid w:val="003976B5"/>
    <w:rPr>
      <w:rFonts w:ascii="宋体" w:eastAsia="宋体" w:cs="Times New Roman"/>
      <w:color w:val="auto"/>
    </w:rPr>
  </w:style>
  <w:style w:type="paragraph" w:customStyle="1" w:styleId="CM47">
    <w:name w:val="CM47"/>
    <w:basedOn w:val="Default"/>
    <w:next w:val="Default"/>
    <w:uiPriority w:val="99"/>
    <w:rsid w:val="003976B5"/>
    <w:pPr>
      <w:spacing w:line="436" w:lineRule="atLeast"/>
    </w:pPr>
    <w:rPr>
      <w:rFonts w:ascii="宋体" w:eastAsia="宋体" w:cs="Times New Roman"/>
      <w:color w:val="auto"/>
    </w:rPr>
  </w:style>
  <w:style w:type="paragraph" w:customStyle="1" w:styleId="CM56">
    <w:name w:val="CM56"/>
    <w:basedOn w:val="Default"/>
    <w:next w:val="Default"/>
    <w:uiPriority w:val="99"/>
    <w:rsid w:val="003976B5"/>
    <w:pPr>
      <w:spacing w:line="436" w:lineRule="atLeast"/>
    </w:pPr>
    <w:rPr>
      <w:rFonts w:ascii="宋体" w:eastAsia="宋体" w:cs="Times New Roman"/>
      <w:color w:val="auto"/>
    </w:rPr>
  </w:style>
  <w:style w:type="character" w:customStyle="1" w:styleId="2Char">
    <w:name w:val="标题 2 Char"/>
    <w:link w:val="2"/>
    <w:uiPriority w:val="9"/>
    <w:rsid w:val="00675ECC"/>
    <w:rPr>
      <w:rFonts w:ascii="Cambria" w:eastAsia="宋体" w:hAnsi="Cambria" w:cs="Times New Roman"/>
      <w:b/>
      <w:bCs/>
      <w:kern w:val="2"/>
      <w:sz w:val="32"/>
      <w:szCs w:val="32"/>
    </w:rPr>
  </w:style>
  <w:style w:type="paragraph" w:styleId="TOC">
    <w:name w:val="TOC Heading"/>
    <w:basedOn w:val="1"/>
    <w:next w:val="a"/>
    <w:uiPriority w:val="39"/>
    <w:semiHidden/>
    <w:unhideWhenUsed/>
    <w:qFormat/>
    <w:rsid w:val="00D73010"/>
    <w:pPr>
      <w:widowControl/>
      <w:spacing w:before="480" w:after="0" w:line="276" w:lineRule="auto"/>
      <w:jc w:val="left"/>
      <w:outlineLvl w:val="9"/>
    </w:pPr>
    <w:rPr>
      <w:rFonts w:ascii="Cambria" w:hAnsi="Cambria"/>
      <w:color w:val="365F91"/>
      <w:kern w:val="0"/>
      <w:sz w:val="28"/>
      <w:szCs w:val="28"/>
    </w:rPr>
  </w:style>
  <w:style w:type="paragraph" w:styleId="21">
    <w:name w:val="toc 2"/>
    <w:basedOn w:val="a"/>
    <w:next w:val="a"/>
    <w:autoRedefine/>
    <w:uiPriority w:val="39"/>
    <w:locked/>
    <w:rsid w:val="00D73010"/>
    <w:pPr>
      <w:ind w:leftChars="200" w:left="420"/>
    </w:pPr>
  </w:style>
  <w:style w:type="character" w:styleId="af1">
    <w:name w:val="Hyperlink"/>
    <w:uiPriority w:val="99"/>
    <w:unhideWhenUsed/>
    <w:rsid w:val="00D73010"/>
    <w:rPr>
      <w:color w:val="0000FF"/>
      <w:u w:val="single"/>
    </w:rPr>
  </w:style>
</w:styles>
</file>

<file path=word/webSettings.xml><?xml version="1.0" encoding="utf-8"?>
<w:webSettings xmlns:r="http://schemas.openxmlformats.org/officeDocument/2006/relationships" xmlns:w="http://schemas.openxmlformats.org/wordprocessingml/2006/main">
  <w:divs>
    <w:div w:id="1249921270">
      <w:bodyDiv w:val="1"/>
      <w:marLeft w:val="0"/>
      <w:marRight w:val="0"/>
      <w:marTop w:val="0"/>
      <w:marBottom w:val="0"/>
      <w:divBdr>
        <w:top w:val="none" w:sz="0" w:space="0" w:color="auto"/>
        <w:left w:val="none" w:sz="0" w:space="0" w:color="auto"/>
        <w:bottom w:val="none" w:sz="0" w:space="0" w:color="auto"/>
        <w:right w:val="none" w:sz="0" w:space="0" w:color="auto"/>
      </w:divBdr>
    </w:div>
    <w:div w:id="1516844206">
      <w:bodyDiv w:val="1"/>
      <w:marLeft w:val="0"/>
      <w:marRight w:val="0"/>
      <w:marTop w:val="0"/>
      <w:marBottom w:val="0"/>
      <w:divBdr>
        <w:top w:val="none" w:sz="0" w:space="0" w:color="auto"/>
        <w:left w:val="none" w:sz="0" w:space="0" w:color="auto"/>
        <w:bottom w:val="none" w:sz="0" w:space="0" w:color="auto"/>
        <w:right w:val="none" w:sz="0" w:space="0" w:color="auto"/>
      </w:divBdr>
      <w:divsChild>
        <w:div w:id="1501039606">
          <w:marLeft w:val="0"/>
          <w:marRight w:val="0"/>
          <w:marTop w:val="0"/>
          <w:marBottom w:val="0"/>
          <w:divBdr>
            <w:top w:val="none" w:sz="0" w:space="0" w:color="auto"/>
            <w:left w:val="none" w:sz="0" w:space="0" w:color="auto"/>
            <w:bottom w:val="none" w:sz="0" w:space="0" w:color="auto"/>
            <w:right w:val="none" w:sz="0" w:space="0" w:color="auto"/>
          </w:divBdr>
          <w:divsChild>
            <w:div w:id="1575970248">
              <w:marLeft w:val="0"/>
              <w:marRight w:val="0"/>
              <w:marTop w:val="0"/>
              <w:marBottom w:val="0"/>
              <w:divBdr>
                <w:top w:val="none" w:sz="0" w:space="0" w:color="auto"/>
                <w:left w:val="none" w:sz="0" w:space="0" w:color="auto"/>
                <w:bottom w:val="none" w:sz="0" w:space="0" w:color="auto"/>
                <w:right w:val="none" w:sz="0" w:space="0" w:color="auto"/>
              </w:divBdr>
              <w:divsChild>
                <w:div w:id="2103718741">
                  <w:marLeft w:val="0"/>
                  <w:marRight w:val="0"/>
                  <w:marTop w:val="0"/>
                  <w:marBottom w:val="0"/>
                  <w:divBdr>
                    <w:top w:val="none" w:sz="0" w:space="0" w:color="auto"/>
                    <w:left w:val="none" w:sz="0" w:space="0" w:color="auto"/>
                    <w:bottom w:val="none" w:sz="0" w:space="0" w:color="auto"/>
                    <w:right w:val="none" w:sz="0" w:space="0" w:color="auto"/>
                  </w:divBdr>
                  <w:divsChild>
                    <w:div w:id="1339312677">
                      <w:marLeft w:val="900"/>
                      <w:marRight w:val="900"/>
                      <w:marTop w:val="0"/>
                      <w:marBottom w:val="0"/>
                      <w:divBdr>
                        <w:top w:val="none" w:sz="0" w:space="0" w:color="auto"/>
                        <w:left w:val="none" w:sz="0" w:space="0" w:color="auto"/>
                        <w:bottom w:val="none" w:sz="0" w:space="0" w:color="auto"/>
                        <w:right w:val="none" w:sz="0" w:space="0" w:color="auto"/>
                      </w:divBdr>
                      <w:divsChild>
                        <w:div w:id="1556818062">
                          <w:marLeft w:val="210"/>
                          <w:marRight w:val="0"/>
                          <w:marTop w:val="0"/>
                          <w:marBottom w:val="0"/>
                          <w:divBdr>
                            <w:top w:val="none" w:sz="0" w:space="0" w:color="auto"/>
                            <w:left w:val="none" w:sz="0" w:space="0" w:color="auto"/>
                            <w:bottom w:val="none" w:sz="0" w:space="0" w:color="auto"/>
                            <w:right w:val="none" w:sz="0" w:space="0" w:color="auto"/>
                          </w:divBdr>
                        </w:div>
                        <w:div w:id="1408259454">
                          <w:marLeft w:val="0"/>
                          <w:marRight w:val="0"/>
                          <w:marTop w:val="0"/>
                          <w:marBottom w:val="0"/>
                          <w:divBdr>
                            <w:top w:val="none" w:sz="0" w:space="0" w:color="auto"/>
                            <w:left w:val="none" w:sz="0" w:space="0" w:color="auto"/>
                            <w:bottom w:val="none" w:sz="0" w:space="0" w:color="auto"/>
                            <w:right w:val="none" w:sz="0" w:space="0" w:color="auto"/>
                          </w:divBdr>
                        </w:div>
                        <w:div w:id="1558280582">
                          <w:marLeft w:val="0"/>
                          <w:marRight w:val="0"/>
                          <w:marTop w:val="0"/>
                          <w:marBottom w:val="0"/>
                          <w:divBdr>
                            <w:top w:val="none" w:sz="0" w:space="0" w:color="auto"/>
                            <w:left w:val="none" w:sz="0" w:space="0" w:color="auto"/>
                            <w:bottom w:val="none" w:sz="0" w:space="0" w:color="auto"/>
                            <w:right w:val="none" w:sz="0" w:space="0" w:color="auto"/>
                          </w:divBdr>
                        </w:div>
                        <w:div w:id="800418975">
                          <w:marLeft w:val="0"/>
                          <w:marRight w:val="0"/>
                          <w:marTop w:val="0"/>
                          <w:marBottom w:val="0"/>
                          <w:divBdr>
                            <w:top w:val="none" w:sz="0" w:space="0" w:color="auto"/>
                            <w:left w:val="none" w:sz="0" w:space="0" w:color="auto"/>
                            <w:bottom w:val="none" w:sz="0" w:space="0" w:color="auto"/>
                            <w:right w:val="none" w:sz="0" w:space="0" w:color="auto"/>
                          </w:divBdr>
                        </w:div>
                        <w:div w:id="1075125903">
                          <w:marLeft w:val="0"/>
                          <w:marRight w:val="0"/>
                          <w:marTop w:val="0"/>
                          <w:marBottom w:val="0"/>
                          <w:divBdr>
                            <w:top w:val="none" w:sz="0" w:space="0" w:color="auto"/>
                            <w:left w:val="none" w:sz="0" w:space="0" w:color="auto"/>
                            <w:bottom w:val="none" w:sz="0" w:space="0" w:color="auto"/>
                            <w:right w:val="none" w:sz="0" w:space="0" w:color="auto"/>
                          </w:divBdr>
                        </w:div>
                        <w:div w:id="1443694858">
                          <w:marLeft w:val="0"/>
                          <w:marRight w:val="0"/>
                          <w:marTop w:val="0"/>
                          <w:marBottom w:val="0"/>
                          <w:divBdr>
                            <w:top w:val="none" w:sz="0" w:space="0" w:color="auto"/>
                            <w:left w:val="none" w:sz="0" w:space="0" w:color="auto"/>
                            <w:bottom w:val="none" w:sz="0" w:space="0" w:color="auto"/>
                            <w:right w:val="none" w:sz="0" w:space="0" w:color="auto"/>
                          </w:divBdr>
                        </w:div>
                        <w:div w:id="1227911845">
                          <w:marLeft w:val="0"/>
                          <w:marRight w:val="0"/>
                          <w:marTop w:val="0"/>
                          <w:marBottom w:val="0"/>
                          <w:divBdr>
                            <w:top w:val="none" w:sz="0" w:space="0" w:color="auto"/>
                            <w:left w:val="none" w:sz="0" w:space="0" w:color="auto"/>
                            <w:bottom w:val="none" w:sz="0" w:space="0" w:color="auto"/>
                            <w:right w:val="none" w:sz="0" w:space="0" w:color="auto"/>
                          </w:divBdr>
                        </w:div>
                        <w:div w:id="1380590120">
                          <w:marLeft w:val="0"/>
                          <w:marRight w:val="0"/>
                          <w:marTop w:val="0"/>
                          <w:marBottom w:val="0"/>
                          <w:divBdr>
                            <w:top w:val="none" w:sz="0" w:space="0" w:color="auto"/>
                            <w:left w:val="none" w:sz="0" w:space="0" w:color="auto"/>
                            <w:bottom w:val="none" w:sz="0" w:space="0" w:color="auto"/>
                            <w:right w:val="none" w:sz="0" w:space="0" w:color="auto"/>
                          </w:divBdr>
                        </w:div>
                        <w:div w:id="1682930899">
                          <w:marLeft w:val="0"/>
                          <w:marRight w:val="0"/>
                          <w:marTop w:val="0"/>
                          <w:marBottom w:val="0"/>
                          <w:divBdr>
                            <w:top w:val="none" w:sz="0" w:space="0" w:color="auto"/>
                            <w:left w:val="none" w:sz="0" w:space="0" w:color="auto"/>
                            <w:bottom w:val="none" w:sz="0" w:space="0" w:color="auto"/>
                            <w:right w:val="none" w:sz="0" w:space="0" w:color="auto"/>
                          </w:divBdr>
                        </w:div>
                        <w:div w:id="1427918663">
                          <w:marLeft w:val="0"/>
                          <w:marRight w:val="0"/>
                          <w:marTop w:val="0"/>
                          <w:marBottom w:val="0"/>
                          <w:divBdr>
                            <w:top w:val="none" w:sz="0" w:space="0" w:color="auto"/>
                            <w:left w:val="none" w:sz="0" w:space="0" w:color="auto"/>
                            <w:bottom w:val="none" w:sz="0" w:space="0" w:color="auto"/>
                            <w:right w:val="none" w:sz="0" w:space="0" w:color="auto"/>
                          </w:divBdr>
                        </w:div>
                        <w:div w:id="2022660140">
                          <w:marLeft w:val="0"/>
                          <w:marRight w:val="0"/>
                          <w:marTop w:val="0"/>
                          <w:marBottom w:val="0"/>
                          <w:divBdr>
                            <w:top w:val="none" w:sz="0" w:space="0" w:color="auto"/>
                            <w:left w:val="none" w:sz="0" w:space="0" w:color="auto"/>
                            <w:bottom w:val="none" w:sz="0" w:space="0" w:color="auto"/>
                            <w:right w:val="none" w:sz="0" w:space="0" w:color="auto"/>
                          </w:divBdr>
                        </w:div>
                        <w:div w:id="895579690">
                          <w:marLeft w:val="0"/>
                          <w:marRight w:val="0"/>
                          <w:marTop w:val="0"/>
                          <w:marBottom w:val="0"/>
                          <w:divBdr>
                            <w:top w:val="none" w:sz="0" w:space="0" w:color="auto"/>
                            <w:left w:val="none" w:sz="0" w:space="0" w:color="auto"/>
                            <w:bottom w:val="none" w:sz="0" w:space="0" w:color="auto"/>
                            <w:right w:val="none" w:sz="0" w:space="0" w:color="auto"/>
                          </w:divBdr>
                        </w:div>
                        <w:div w:id="1254127727">
                          <w:marLeft w:val="0"/>
                          <w:marRight w:val="0"/>
                          <w:marTop w:val="0"/>
                          <w:marBottom w:val="0"/>
                          <w:divBdr>
                            <w:top w:val="none" w:sz="0" w:space="0" w:color="auto"/>
                            <w:left w:val="none" w:sz="0" w:space="0" w:color="auto"/>
                            <w:bottom w:val="none" w:sz="0" w:space="0" w:color="auto"/>
                            <w:right w:val="none" w:sz="0" w:space="0" w:color="auto"/>
                          </w:divBdr>
                        </w:div>
                        <w:div w:id="1775831299">
                          <w:marLeft w:val="0"/>
                          <w:marRight w:val="0"/>
                          <w:marTop w:val="0"/>
                          <w:marBottom w:val="0"/>
                          <w:divBdr>
                            <w:top w:val="none" w:sz="0" w:space="0" w:color="auto"/>
                            <w:left w:val="none" w:sz="0" w:space="0" w:color="auto"/>
                            <w:bottom w:val="none" w:sz="0" w:space="0" w:color="auto"/>
                            <w:right w:val="none" w:sz="0" w:space="0" w:color="auto"/>
                          </w:divBdr>
                        </w:div>
                        <w:div w:id="900486780">
                          <w:marLeft w:val="0"/>
                          <w:marRight w:val="0"/>
                          <w:marTop w:val="0"/>
                          <w:marBottom w:val="0"/>
                          <w:divBdr>
                            <w:top w:val="none" w:sz="0" w:space="0" w:color="auto"/>
                            <w:left w:val="none" w:sz="0" w:space="0" w:color="auto"/>
                            <w:bottom w:val="none" w:sz="0" w:space="0" w:color="auto"/>
                            <w:right w:val="none" w:sz="0" w:space="0" w:color="auto"/>
                          </w:divBdr>
                        </w:div>
                        <w:div w:id="2046130584">
                          <w:marLeft w:val="0"/>
                          <w:marRight w:val="0"/>
                          <w:marTop w:val="0"/>
                          <w:marBottom w:val="0"/>
                          <w:divBdr>
                            <w:top w:val="none" w:sz="0" w:space="0" w:color="auto"/>
                            <w:left w:val="none" w:sz="0" w:space="0" w:color="auto"/>
                            <w:bottom w:val="none" w:sz="0" w:space="0" w:color="auto"/>
                            <w:right w:val="none" w:sz="0" w:space="0" w:color="auto"/>
                          </w:divBdr>
                        </w:div>
                        <w:div w:id="15234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48513">
      <w:marLeft w:val="0"/>
      <w:marRight w:val="0"/>
      <w:marTop w:val="0"/>
      <w:marBottom w:val="0"/>
      <w:divBdr>
        <w:top w:val="none" w:sz="0" w:space="0" w:color="auto"/>
        <w:left w:val="none" w:sz="0" w:space="0" w:color="auto"/>
        <w:bottom w:val="none" w:sz="0" w:space="0" w:color="auto"/>
        <w:right w:val="none" w:sz="0" w:space="0" w:color="auto"/>
      </w:divBdr>
      <w:divsChild>
        <w:div w:id="1673948522">
          <w:marLeft w:val="0"/>
          <w:marRight w:val="0"/>
          <w:marTop w:val="0"/>
          <w:marBottom w:val="0"/>
          <w:divBdr>
            <w:top w:val="none" w:sz="0" w:space="0" w:color="auto"/>
            <w:left w:val="none" w:sz="0" w:space="0" w:color="auto"/>
            <w:bottom w:val="none" w:sz="0" w:space="0" w:color="auto"/>
            <w:right w:val="none" w:sz="0" w:space="0" w:color="auto"/>
          </w:divBdr>
        </w:div>
      </w:divsChild>
    </w:div>
    <w:div w:id="1673948516">
      <w:marLeft w:val="0"/>
      <w:marRight w:val="0"/>
      <w:marTop w:val="0"/>
      <w:marBottom w:val="0"/>
      <w:divBdr>
        <w:top w:val="none" w:sz="0" w:space="0" w:color="auto"/>
        <w:left w:val="none" w:sz="0" w:space="0" w:color="auto"/>
        <w:bottom w:val="none" w:sz="0" w:space="0" w:color="auto"/>
        <w:right w:val="none" w:sz="0" w:space="0" w:color="auto"/>
      </w:divBdr>
      <w:divsChild>
        <w:div w:id="1673948514">
          <w:marLeft w:val="0"/>
          <w:marRight w:val="0"/>
          <w:marTop w:val="0"/>
          <w:marBottom w:val="0"/>
          <w:divBdr>
            <w:top w:val="none" w:sz="0" w:space="0" w:color="auto"/>
            <w:left w:val="none" w:sz="0" w:space="0" w:color="auto"/>
            <w:bottom w:val="none" w:sz="0" w:space="0" w:color="auto"/>
            <w:right w:val="none" w:sz="0" w:space="0" w:color="auto"/>
          </w:divBdr>
        </w:div>
        <w:div w:id="1673948518">
          <w:marLeft w:val="0"/>
          <w:marRight w:val="0"/>
          <w:marTop w:val="0"/>
          <w:marBottom w:val="0"/>
          <w:divBdr>
            <w:top w:val="none" w:sz="0" w:space="0" w:color="auto"/>
            <w:left w:val="none" w:sz="0" w:space="0" w:color="auto"/>
            <w:bottom w:val="none" w:sz="0" w:space="0" w:color="auto"/>
            <w:right w:val="none" w:sz="0" w:space="0" w:color="auto"/>
          </w:divBdr>
        </w:div>
        <w:div w:id="1673948520">
          <w:marLeft w:val="0"/>
          <w:marRight w:val="0"/>
          <w:marTop w:val="0"/>
          <w:marBottom w:val="0"/>
          <w:divBdr>
            <w:top w:val="none" w:sz="0" w:space="0" w:color="auto"/>
            <w:left w:val="none" w:sz="0" w:space="0" w:color="auto"/>
            <w:bottom w:val="none" w:sz="0" w:space="0" w:color="auto"/>
            <w:right w:val="none" w:sz="0" w:space="0" w:color="auto"/>
          </w:divBdr>
        </w:div>
        <w:div w:id="1673948524">
          <w:marLeft w:val="0"/>
          <w:marRight w:val="0"/>
          <w:marTop w:val="0"/>
          <w:marBottom w:val="0"/>
          <w:divBdr>
            <w:top w:val="none" w:sz="0" w:space="0" w:color="auto"/>
            <w:left w:val="none" w:sz="0" w:space="0" w:color="auto"/>
            <w:bottom w:val="none" w:sz="0" w:space="0" w:color="auto"/>
            <w:right w:val="none" w:sz="0" w:space="0" w:color="auto"/>
          </w:divBdr>
        </w:div>
      </w:divsChild>
    </w:div>
    <w:div w:id="1673948519">
      <w:marLeft w:val="0"/>
      <w:marRight w:val="0"/>
      <w:marTop w:val="0"/>
      <w:marBottom w:val="0"/>
      <w:divBdr>
        <w:top w:val="none" w:sz="0" w:space="0" w:color="auto"/>
        <w:left w:val="none" w:sz="0" w:space="0" w:color="auto"/>
        <w:bottom w:val="none" w:sz="0" w:space="0" w:color="auto"/>
        <w:right w:val="none" w:sz="0" w:space="0" w:color="auto"/>
      </w:divBdr>
      <w:divsChild>
        <w:div w:id="1673948517">
          <w:marLeft w:val="0"/>
          <w:marRight w:val="0"/>
          <w:marTop w:val="0"/>
          <w:marBottom w:val="0"/>
          <w:divBdr>
            <w:top w:val="none" w:sz="0" w:space="0" w:color="auto"/>
            <w:left w:val="none" w:sz="0" w:space="0" w:color="auto"/>
            <w:bottom w:val="none" w:sz="0" w:space="0" w:color="auto"/>
            <w:right w:val="none" w:sz="0" w:space="0" w:color="auto"/>
          </w:divBdr>
        </w:div>
      </w:divsChild>
    </w:div>
    <w:div w:id="1673948521">
      <w:marLeft w:val="0"/>
      <w:marRight w:val="0"/>
      <w:marTop w:val="0"/>
      <w:marBottom w:val="0"/>
      <w:divBdr>
        <w:top w:val="none" w:sz="0" w:space="0" w:color="auto"/>
        <w:left w:val="none" w:sz="0" w:space="0" w:color="auto"/>
        <w:bottom w:val="none" w:sz="0" w:space="0" w:color="auto"/>
        <w:right w:val="none" w:sz="0" w:space="0" w:color="auto"/>
      </w:divBdr>
      <w:divsChild>
        <w:div w:id="1673948515">
          <w:marLeft w:val="0"/>
          <w:marRight w:val="0"/>
          <w:marTop w:val="0"/>
          <w:marBottom w:val="0"/>
          <w:divBdr>
            <w:top w:val="none" w:sz="0" w:space="0" w:color="auto"/>
            <w:left w:val="none" w:sz="0" w:space="0" w:color="auto"/>
            <w:bottom w:val="none" w:sz="0" w:space="0" w:color="auto"/>
            <w:right w:val="none" w:sz="0" w:space="0" w:color="auto"/>
          </w:divBdr>
        </w:div>
        <w:div w:id="1673948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79C2DD-2B9D-4100-A115-FAFAC472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49</Pages>
  <Words>3815</Words>
  <Characters>21746</Characters>
  <Application>Microsoft Office Word</Application>
  <DocSecurity>0</DocSecurity>
  <Lines>181</Lines>
  <Paragraphs>51</Paragraphs>
  <ScaleCrop>false</ScaleCrop>
  <Company>Microsoft China</Company>
  <LinksUpToDate>false</LinksUpToDate>
  <CharactersWithSpaces>25510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2005年度工作总结和2006年度工作要点</dc:title>
  <dc:creator>USER</dc:creator>
  <cp:lastModifiedBy>yu</cp:lastModifiedBy>
  <cp:revision>6</cp:revision>
  <cp:lastPrinted>2017-04-27T08:37:00Z</cp:lastPrinted>
  <dcterms:created xsi:type="dcterms:W3CDTF">2018-09-13T07:03:00Z</dcterms:created>
  <dcterms:modified xsi:type="dcterms:W3CDTF">2018-09-13T07:58:00Z</dcterms:modified>
</cp:coreProperties>
</file>